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CE06D2" w14:textId="524DC3D3" w:rsidR="001F7D69" w:rsidRPr="00AA7351" w:rsidRDefault="001A5EB4" w:rsidP="001A5EB4">
      <w:pPr>
        <w:pStyle w:val="PNberschrift"/>
        <w:ind w:right="3542"/>
        <w:rPr>
          <w:lang w:val="en-US"/>
        </w:rPr>
      </w:pPr>
      <w:r>
        <w:rPr>
          <w:noProof/>
        </w:rPr>
        <mc:AlternateContent>
          <mc:Choice Requires="wps">
            <w:drawing>
              <wp:anchor distT="0" distB="0" distL="114300" distR="114300" simplePos="0" relativeHeight="251659264" behindDoc="0" locked="0" layoutInCell="1" allowOverlap="1" wp14:anchorId="3D135A63" wp14:editId="2A7F68A0">
                <wp:simplePos x="0" y="0"/>
                <wp:positionH relativeFrom="column">
                  <wp:posOffset>5076967</wp:posOffset>
                </wp:positionH>
                <wp:positionV relativeFrom="paragraph">
                  <wp:posOffset>81251</wp:posOffset>
                </wp:positionV>
                <wp:extent cx="1352550" cy="1403985"/>
                <wp:effectExtent l="0" t="0" r="0" b="635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403985"/>
                        </a:xfrm>
                        <a:prstGeom prst="rect">
                          <a:avLst/>
                        </a:prstGeom>
                        <a:solidFill>
                          <a:srgbClr val="FFFFFF"/>
                        </a:solidFill>
                        <a:ln w="9525">
                          <a:noFill/>
                          <a:miter lim="800000"/>
                          <a:headEnd/>
                          <a:tailEnd/>
                        </a:ln>
                      </wps:spPr>
                      <wps:txbx>
                        <w:txbxContent>
                          <w:p w14:paraId="78551D71" w14:textId="77777777" w:rsidR="001A5EB4" w:rsidRPr="00AA7351" w:rsidRDefault="001A5EB4" w:rsidP="001A5EB4">
                            <w:pPr>
                              <w:spacing w:after="200" w:line="276" w:lineRule="auto"/>
                              <w:rPr>
                                <w:sz w:val="16"/>
                                <w:szCs w:val="16"/>
                                <w:lang w:val="en-US"/>
                              </w:rPr>
                            </w:pPr>
                            <w:r w:rsidRPr="00AA7351">
                              <w:rPr>
                                <w:sz w:val="16"/>
                                <w:szCs w:val="16"/>
                                <w:lang w:val="en-US"/>
                              </w:rPr>
                              <w:t>PRESS CONTACT</w:t>
                            </w:r>
                          </w:p>
                          <w:p w14:paraId="745766DE" w14:textId="2E2C6AEC" w:rsidR="001A5EB4" w:rsidRPr="00AA7351" w:rsidRDefault="001A5EB4" w:rsidP="001A5EB4">
                            <w:pPr>
                              <w:spacing w:line="360" w:lineRule="auto"/>
                              <w:rPr>
                                <w:rFonts w:cs="Arial"/>
                                <w:bCs/>
                                <w:noProof/>
                                <w:color w:val="000000"/>
                                <w:sz w:val="16"/>
                                <w:szCs w:val="16"/>
                                <w:lang w:val="en-US"/>
                              </w:rPr>
                            </w:pPr>
                            <w:r w:rsidRPr="00AA7351">
                              <w:rPr>
                                <w:rFonts w:cs="Arial"/>
                                <w:bCs/>
                                <w:noProof/>
                                <w:color w:val="000000"/>
                                <w:sz w:val="16"/>
                                <w:szCs w:val="16"/>
                                <w:lang w:val="en-US"/>
                              </w:rPr>
                              <w:t>Markus Wiederspahn</w:t>
                            </w:r>
                          </w:p>
                          <w:p w14:paraId="46AC65FC" w14:textId="5ED14BC3" w:rsidR="00614912" w:rsidRPr="00AA7351" w:rsidRDefault="00614912" w:rsidP="001A5EB4">
                            <w:pPr>
                              <w:spacing w:line="360" w:lineRule="auto"/>
                              <w:rPr>
                                <w:rFonts w:cs="Arial"/>
                                <w:bCs/>
                                <w:noProof/>
                                <w:color w:val="000000"/>
                                <w:sz w:val="16"/>
                                <w:szCs w:val="16"/>
                                <w:lang w:val="en-US"/>
                              </w:rPr>
                            </w:pPr>
                            <w:r w:rsidRPr="00AA7351">
                              <w:rPr>
                                <w:rFonts w:cs="Arial"/>
                                <w:noProof/>
                                <w:color w:val="000000"/>
                                <w:sz w:val="16"/>
                                <w:szCs w:val="16"/>
                                <w:lang w:val="en-US"/>
                              </w:rPr>
                              <w:t>Phone +49 721 4846-1819</w:t>
                            </w:r>
                          </w:p>
                          <w:p w14:paraId="790E9F58" w14:textId="5151B57D" w:rsidR="00FB7E57" w:rsidRPr="00AA7351" w:rsidRDefault="00FB7E57" w:rsidP="001A5EB4">
                            <w:pPr>
                              <w:spacing w:line="360" w:lineRule="auto"/>
                              <w:rPr>
                                <w:rFonts w:cs="Arial"/>
                                <w:bCs/>
                                <w:noProof/>
                                <w:color w:val="000000"/>
                                <w:sz w:val="16"/>
                                <w:szCs w:val="16"/>
                                <w:lang w:val="en-US"/>
                              </w:rPr>
                            </w:pPr>
                            <w:r w:rsidRPr="00AA7351">
                              <w:rPr>
                                <w:rFonts w:cs="Arial"/>
                                <w:bCs/>
                                <w:noProof/>
                                <w:color w:val="000000"/>
                                <w:sz w:val="16"/>
                                <w:szCs w:val="16"/>
                                <w:lang w:val="en-US"/>
                              </w:rPr>
                              <w:t>Laura Früh</w:t>
                            </w:r>
                          </w:p>
                          <w:p w14:paraId="61643A74" w14:textId="417015FD" w:rsidR="004C3A65" w:rsidRPr="00C6432C" w:rsidRDefault="001A5EB4" w:rsidP="001A5EB4">
                            <w:pPr>
                              <w:spacing w:line="360" w:lineRule="auto"/>
                              <w:rPr>
                                <w:rFonts w:cs="Arial"/>
                                <w:bCs/>
                                <w:noProof/>
                                <w:color w:val="000000"/>
                                <w:sz w:val="16"/>
                                <w:szCs w:val="16"/>
                                <w:lang w:val="en-US"/>
                              </w:rPr>
                            </w:pPr>
                            <w:r w:rsidRPr="00AA7351">
                              <w:rPr>
                                <w:rFonts w:cs="Arial"/>
                                <w:noProof/>
                                <w:color w:val="000000"/>
                                <w:sz w:val="16"/>
                                <w:szCs w:val="16"/>
                                <w:lang w:val="en-US"/>
                              </w:rPr>
                              <w:t>Phone: +49 721 4846-1215</w:t>
                            </w:r>
                            <w:r w:rsidRPr="00AA7351">
                              <w:rPr>
                                <w:rFonts w:cs="Arial"/>
                                <w:noProof/>
                                <w:color w:val="000000"/>
                                <w:sz w:val="16"/>
                                <w:szCs w:val="16"/>
                                <w:lang w:val="en-US"/>
                              </w:rPr>
                              <w:br/>
                            </w:r>
                            <w:r w:rsidRPr="00AA7351">
                              <w:rPr>
                                <w:rStyle w:val="Hyperlink"/>
                                <w:rFonts w:cs="Arial"/>
                                <w:bCs/>
                                <w:noProof/>
                                <w:sz w:val="16"/>
                                <w:szCs w:val="16"/>
                                <w:lang w:val="en-US"/>
                              </w:rPr>
                              <w:t>presse@pi.de</w:t>
                            </w:r>
                          </w:p>
                          <w:p w14:paraId="4FFBDE38" w14:textId="77777777" w:rsidR="001A5EB4" w:rsidRPr="00C6432C" w:rsidRDefault="001A5EB4" w:rsidP="001A5EB4">
                            <w:pPr>
                              <w:spacing w:line="360" w:lineRule="auto"/>
                              <w:rPr>
                                <w:rFonts w:cs="Arial"/>
                                <w:bCs/>
                                <w:noProof/>
                                <w:color w:val="000000"/>
                                <w:sz w:val="16"/>
                                <w:szCs w:val="16"/>
                                <w:lang w:val="en-US"/>
                              </w:rPr>
                            </w:pPr>
                          </w:p>
                          <w:p w14:paraId="0C88F798" w14:textId="77777777" w:rsidR="001A5EB4" w:rsidRPr="00F61554" w:rsidRDefault="001A5EB4" w:rsidP="001A5EB4">
                            <w:pPr>
                              <w:spacing w:line="360" w:lineRule="auto"/>
                              <w:rPr>
                                <w:rFonts w:cs="Arial"/>
                                <w:noProof/>
                                <w:sz w:val="16"/>
                                <w:szCs w:val="16"/>
                              </w:rPr>
                            </w:pPr>
                            <w:r>
                              <w:rPr>
                                <w:rFonts w:cs="Arial"/>
                                <w:bCs/>
                                <w:noProof/>
                                <w:color w:val="000000"/>
                                <w:sz w:val="16"/>
                                <w:szCs w:val="16"/>
                              </w:rPr>
                              <w:t xml:space="preserve">Physik Instrumente (PI) </w:t>
                            </w:r>
                            <w:r>
                              <w:rPr>
                                <w:rFonts w:cs="Arial"/>
                                <w:bCs/>
                                <w:noProof/>
                                <w:color w:val="000000"/>
                                <w:sz w:val="16"/>
                                <w:szCs w:val="16"/>
                              </w:rPr>
                              <w:br/>
                              <w:t>GmbH &amp; Co. KG</w:t>
                            </w:r>
                            <w:r>
                              <w:rPr>
                                <w:rFonts w:cs="Arial"/>
                                <w:bCs/>
                                <w:noProof/>
                                <w:color w:val="000000"/>
                                <w:sz w:val="16"/>
                                <w:szCs w:val="16"/>
                              </w:rPr>
                              <w:br/>
                              <w:t>Auf der Roemerstrasse 1</w:t>
                            </w:r>
                            <w:r>
                              <w:rPr>
                                <w:rFonts w:cs="Arial"/>
                                <w:bCs/>
                                <w:noProof/>
                                <w:color w:val="000000"/>
                                <w:sz w:val="16"/>
                                <w:szCs w:val="16"/>
                              </w:rPr>
                              <w:br/>
                              <w:t>76228 Karlsruhe, Germany</w:t>
                            </w:r>
                            <w:r>
                              <w:rPr>
                                <w:rFonts w:cs="Arial"/>
                                <w:bCs/>
                                <w:noProof/>
                                <w:color w:val="000000"/>
                                <w:sz w:val="16"/>
                                <w:szCs w:val="16"/>
                              </w:rPr>
                              <w:br/>
                            </w:r>
                            <w:hyperlink r:id="rId12" w:history="1">
                              <w:r>
                                <w:rPr>
                                  <w:rStyle w:val="Hyperlink"/>
                                  <w:rFonts w:cs="Arial"/>
                                  <w:noProof/>
                                  <w:sz w:val="16"/>
                                  <w:szCs w:val="16"/>
                                </w:rPr>
                                <w:t>www.pi.ws</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D135A63" id="_x0000_t202" coordsize="21600,21600" o:spt="202" path="m,l,21600r21600,l21600,xe">
                <v:stroke joinstyle="miter"/>
                <v:path gradientshapeok="t" o:connecttype="rect"/>
              </v:shapetype>
              <v:shape id="Textfeld 2" o:spid="_x0000_s1026" type="#_x0000_t202" style="position:absolute;margin-left:399.75pt;margin-top:6.4pt;width:106.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" stroked="f">
                <v:textbox style="mso-fit-shape-to-text:t">
                  <w:txbxContent>
                    <w:p w14:paraId="78551D71" w14:textId="77777777" w:rsidR="001A5EB4" w:rsidRPr="00AA7351" w:rsidRDefault="001A5EB4" w:rsidP="001A5EB4">
                      <w:pPr>
                        <w:spacing w:after="200" w:line="276" w:lineRule="auto"/>
                        <w:rPr>
                          <w:sz w:val="16"/>
                          <w:szCs w:val="16"/>
                          <w:lang w:val="en-US"/>
                        </w:rPr>
                      </w:pPr>
                      <w:r w:rsidRPr="00AA7351">
                        <w:rPr>
                          <w:sz w:val="16"/>
                          <w:szCs w:val="16"/>
                          <w:lang w:val="en-US"/>
                        </w:rPr>
                        <w:t>PRESS CONTACT</w:t>
                      </w:r>
                    </w:p>
                    <w:p w14:paraId="745766DE" w14:textId="2E2C6AEC" w:rsidR="001A5EB4" w:rsidRPr="00AA7351" w:rsidRDefault="001A5EB4" w:rsidP="001A5EB4">
                      <w:pPr>
                        <w:spacing w:line="360" w:lineRule="auto"/>
                        <w:rPr>
                          <w:rFonts w:cs="Arial"/>
                          <w:bCs/>
                          <w:noProof/>
                          <w:color w:val="000000"/>
                          <w:sz w:val="16"/>
                          <w:szCs w:val="16"/>
                          <w:lang w:val="en-US"/>
                        </w:rPr>
                      </w:pPr>
                      <w:r w:rsidRPr="00AA7351">
                        <w:rPr>
                          <w:rFonts w:cs="Arial"/>
                          <w:bCs/>
                          <w:noProof/>
                          <w:color w:val="000000"/>
                          <w:sz w:val="16"/>
                          <w:szCs w:val="16"/>
                          <w:lang w:val="en-US"/>
                        </w:rPr>
                        <w:t>Markus Wiederspahn</w:t>
                      </w:r>
                    </w:p>
                    <w:p w14:paraId="46AC65FC" w14:textId="5ED14BC3" w:rsidR="00614912" w:rsidRPr="00AA7351" w:rsidRDefault="00614912" w:rsidP="001A5EB4">
                      <w:pPr>
                        <w:spacing w:line="360" w:lineRule="auto"/>
                        <w:rPr>
                          <w:rFonts w:cs="Arial"/>
                          <w:bCs/>
                          <w:noProof/>
                          <w:color w:val="000000"/>
                          <w:sz w:val="16"/>
                          <w:szCs w:val="16"/>
                          <w:lang w:val="en-US"/>
                        </w:rPr>
                      </w:pPr>
                      <w:r w:rsidRPr="00AA7351">
                        <w:rPr>
                          <w:rFonts w:cs="Arial"/>
                          <w:noProof/>
                          <w:color w:val="000000"/>
                          <w:sz w:val="16"/>
                          <w:szCs w:val="16"/>
                          <w:lang w:val="en-US"/>
                        </w:rPr>
                        <w:t>Phone +49 721 4846-1819</w:t>
                      </w:r>
                    </w:p>
                    <w:p w14:paraId="790E9F58" w14:textId="5151B57D" w:rsidR="00FB7E57" w:rsidRPr="00AA7351" w:rsidRDefault="00FB7E57" w:rsidP="001A5EB4">
                      <w:pPr>
                        <w:spacing w:line="360" w:lineRule="auto"/>
                        <w:rPr>
                          <w:rFonts w:cs="Arial"/>
                          <w:bCs/>
                          <w:noProof/>
                          <w:color w:val="000000"/>
                          <w:sz w:val="16"/>
                          <w:szCs w:val="16"/>
                          <w:lang w:val="en-US"/>
                        </w:rPr>
                      </w:pPr>
                      <w:r w:rsidRPr="00AA7351">
                        <w:rPr>
                          <w:rFonts w:cs="Arial"/>
                          <w:bCs/>
                          <w:noProof/>
                          <w:color w:val="000000"/>
                          <w:sz w:val="16"/>
                          <w:szCs w:val="16"/>
                          <w:lang w:val="en-US"/>
                        </w:rPr>
                        <w:t>Laura Früh</w:t>
                      </w:r>
                    </w:p>
                    <w:p w14:paraId="61643A74" w14:textId="417015FD" w:rsidR="004C3A65" w:rsidRPr="00C6432C" w:rsidRDefault="001A5EB4" w:rsidP="001A5EB4">
                      <w:pPr>
                        <w:spacing w:line="360" w:lineRule="auto"/>
                        <w:rPr>
                          <w:rFonts w:cs="Arial"/>
                          <w:bCs/>
                          <w:noProof/>
                          <w:color w:val="000000"/>
                          <w:sz w:val="16"/>
                          <w:szCs w:val="16"/>
                          <w:lang w:val="en-US"/>
                        </w:rPr>
                      </w:pPr>
                      <w:r w:rsidRPr="00AA7351">
                        <w:rPr>
                          <w:rFonts w:cs="Arial"/>
                          <w:noProof/>
                          <w:color w:val="000000"/>
                          <w:sz w:val="16"/>
                          <w:szCs w:val="16"/>
                          <w:lang w:val="en-US"/>
                        </w:rPr>
                        <w:t>Phone: +49 721 4846-1215</w:t>
                      </w:r>
                      <w:r w:rsidRPr="00AA7351">
                        <w:rPr>
                          <w:rFonts w:cs="Arial"/>
                          <w:noProof/>
                          <w:color w:val="000000"/>
                          <w:sz w:val="16"/>
                          <w:szCs w:val="16"/>
                          <w:lang w:val="en-US"/>
                        </w:rPr>
                        <w:br/>
                      </w:r>
                      <w:r w:rsidRPr="00AA7351">
                        <w:rPr>
                          <w:rStyle w:val="Hyperlink"/>
                          <w:rFonts w:cs="Arial"/>
                          <w:bCs/>
                          <w:noProof/>
                          <w:sz w:val="16"/>
                          <w:szCs w:val="16"/>
                          <w:lang w:val="en-US"/>
                        </w:rPr>
                        <w:t>presse@pi.de</w:t>
                      </w:r>
                    </w:p>
                    <w:p w14:paraId="4FFBDE38" w14:textId="77777777" w:rsidR="001A5EB4" w:rsidRPr="00C6432C" w:rsidRDefault="001A5EB4" w:rsidP="001A5EB4">
                      <w:pPr>
                        <w:spacing w:line="360" w:lineRule="auto"/>
                        <w:rPr>
                          <w:rFonts w:cs="Arial"/>
                          <w:bCs/>
                          <w:noProof/>
                          <w:color w:val="000000"/>
                          <w:sz w:val="16"/>
                          <w:szCs w:val="16"/>
                          <w:lang w:val="en-US"/>
                        </w:rPr>
                      </w:pPr>
                    </w:p>
                    <w:p w14:paraId="0C88F798" w14:textId="77777777" w:rsidR="001A5EB4" w:rsidRPr="00F61554" w:rsidRDefault="001A5EB4" w:rsidP="001A5EB4">
                      <w:pPr>
                        <w:spacing w:line="360" w:lineRule="auto"/>
                        <w:rPr>
                          <w:rFonts w:cs="Arial"/>
                          <w:noProof/>
                          <w:sz w:val="16"/>
                          <w:szCs w:val="16"/>
                        </w:rPr>
                      </w:pPr>
                      <w:r>
                        <w:rPr>
                          <w:rFonts w:cs="Arial"/>
                          <w:bCs/>
                          <w:noProof/>
                          <w:color w:val="000000"/>
                          <w:sz w:val="16"/>
                          <w:szCs w:val="16"/>
                        </w:rPr>
                        <w:t xml:space="preserve">Physik Instrumente (PI) </w:t>
                      </w:r>
                      <w:r>
                        <w:rPr>
                          <w:rFonts w:cs="Arial"/>
                          <w:bCs/>
                          <w:noProof/>
                          <w:color w:val="000000"/>
                          <w:sz w:val="16"/>
                          <w:szCs w:val="16"/>
                        </w:rPr>
                        <w:br/>
                        <w:t>GmbH &amp; Co. KG</w:t>
                      </w:r>
                      <w:r>
                        <w:rPr>
                          <w:rFonts w:cs="Arial"/>
                          <w:bCs/>
                          <w:noProof/>
                          <w:color w:val="000000"/>
                          <w:sz w:val="16"/>
                          <w:szCs w:val="16"/>
                        </w:rPr>
                        <w:br/>
                        <w:t>Auf der Roemerstrasse 1</w:t>
                      </w:r>
                      <w:r>
                        <w:rPr>
                          <w:rFonts w:cs="Arial"/>
                          <w:bCs/>
                          <w:noProof/>
                          <w:color w:val="000000"/>
                          <w:sz w:val="16"/>
                          <w:szCs w:val="16"/>
                        </w:rPr>
                        <w:br/>
                        <w:t>76228 Karlsruhe, Germany</w:t>
                      </w:r>
                      <w:r>
                        <w:rPr>
                          <w:rFonts w:cs="Arial"/>
                          <w:bCs/>
                          <w:noProof/>
                          <w:color w:val="000000"/>
                          <w:sz w:val="16"/>
                          <w:szCs w:val="16"/>
                        </w:rPr>
                        <w:br/>
                      </w:r>
                      <w:hyperlink r:id="rId13" w:history="1">
                        <w:r>
                          <w:rPr>
                            <w:rStyle w:val="Hyperlink"/>
                            <w:rFonts w:cs="Arial"/>
                            <w:noProof/>
                            <w:sz w:val="16"/>
                            <w:szCs w:val="16"/>
                          </w:rPr>
                          <w:t>www.pi.ws</w:t>
                        </w:r>
                      </w:hyperlink>
                    </w:p>
                  </w:txbxContent>
                </v:textbox>
              </v:shape>
            </w:pict>
          </mc:Fallback>
        </mc:AlternateContent>
      </w:r>
      <w:r w:rsidRPr="00AA7351">
        <w:rPr>
          <w:lang w:val="en-US"/>
        </w:rPr>
        <w:t>Strong Growth in the Financial Year 2021 for Physik Instrumente (PI) – Further Investments in the Future Planned</w:t>
      </w:r>
    </w:p>
    <w:p w14:paraId="7DE89986" w14:textId="435FF954" w:rsidR="007D2DB1" w:rsidRPr="00AA7351" w:rsidRDefault="00090099" w:rsidP="00DB561F">
      <w:pPr>
        <w:pStyle w:val="Datumszeile"/>
        <w:rPr>
          <w:lang w:val="en-US"/>
        </w:rPr>
      </w:pPr>
      <w:r>
        <w:rPr>
          <w:lang w:val="en-US"/>
        </w:rPr>
        <w:t>20</w:t>
      </w:r>
      <w:r w:rsidR="00AA3A34" w:rsidRPr="00AA7351">
        <w:rPr>
          <w:lang w:val="en-US"/>
        </w:rPr>
        <w:t>-0</w:t>
      </w:r>
      <w:r>
        <w:rPr>
          <w:lang w:val="en-US"/>
        </w:rPr>
        <w:t>4</w:t>
      </w:r>
      <w:r w:rsidR="00AA3A34" w:rsidRPr="00AA7351">
        <w:rPr>
          <w:lang w:val="en-US"/>
        </w:rPr>
        <w:t xml:space="preserve">-2022 </w:t>
      </w:r>
      <w:r w:rsidR="00AA3A34" w:rsidRPr="00AA7351">
        <w:rPr>
          <w:color w:val="00519E"/>
          <w:lang w:val="en-US"/>
        </w:rPr>
        <w:t>I</w:t>
      </w:r>
      <w:r w:rsidR="00AA3A34" w:rsidRPr="00AA7351">
        <w:rPr>
          <w:color w:val="2B96FF" w:themeColor="accent1" w:themeTint="99"/>
          <w:lang w:val="en-US"/>
        </w:rPr>
        <w:t xml:space="preserve"> </w:t>
      </w:r>
      <w:r w:rsidR="00AA3A34" w:rsidRPr="00AA7351">
        <w:rPr>
          <w:lang w:val="en-US"/>
        </w:rPr>
        <w:t xml:space="preserve">PI Karlsruhe </w:t>
      </w:r>
      <w:r w:rsidR="00AA3A34" w:rsidRPr="00AA7351">
        <w:rPr>
          <w:color w:val="00519E"/>
          <w:lang w:val="en-US"/>
        </w:rPr>
        <w:t xml:space="preserve">I </w:t>
      </w:r>
      <w:r w:rsidR="00AA3A34" w:rsidRPr="00AA7351">
        <w:rPr>
          <w:lang w:val="en-US"/>
        </w:rPr>
        <w:t>Company</w:t>
      </w:r>
    </w:p>
    <w:p w14:paraId="32D7A461" w14:textId="48204F09" w:rsidR="00F874D9" w:rsidRPr="00AA7351" w:rsidRDefault="00AA7351" w:rsidP="00CC4D0F">
      <w:pPr>
        <w:pStyle w:val="PNLead"/>
        <w:rPr>
          <w:lang w:val="en-US"/>
        </w:rPr>
      </w:pPr>
      <w:r w:rsidRPr="00AA7351">
        <w:rPr>
          <w:lang w:val="en-US"/>
        </w:rPr>
        <w:t>T</w:t>
      </w:r>
      <w:r>
        <w:rPr>
          <w:lang w:val="en-US"/>
        </w:rPr>
        <w:t xml:space="preserve">he </w:t>
      </w:r>
      <w:r w:rsidR="006C2A7B" w:rsidRPr="00AA7351">
        <w:rPr>
          <w:lang w:val="en-US"/>
        </w:rPr>
        <w:t>PI</w:t>
      </w:r>
      <w:r>
        <w:rPr>
          <w:lang w:val="en-US"/>
        </w:rPr>
        <w:t xml:space="preserve"> group</w:t>
      </w:r>
      <w:r w:rsidR="006C2A7B" w:rsidRPr="00AA7351">
        <w:rPr>
          <w:lang w:val="en-US"/>
        </w:rPr>
        <w:t xml:space="preserve"> finished the financial year 2021 with a plus in turnover of 27 percent. All the market segments contributed to this development. The Karlsruhe specialist for high-precision motion systems and piezo technology started 2022 with the highest number of incoming orders in company history and is expecting turnover to continue to grow.</w:t>
      </w:r>
    </w:p>
    <w:p w14:paraId="751598DA" w14:textId="4D8EFDA9" w:rsidR="00CA7454" w:rsidRPr="00AA7351" w:rsidRDefault="00CA7454" w:rsidP="00CC4D0F">
      <w:pPr>
        <w:pStyle w:val="PNTextkrper"/>
        <w:rPr>
          <w:lang w:val="en-US"/>
        </w:rPr>
      </w:pPr>
    </w:p>
    <w:p w14:paraId="03A555B4" w14:textId="42F98E0E" w:rsidR="00D84E87" w:rsidRPr="00AA7351" w:rsidRDefault="00CC4D0F" w:rsidP="00CC4D0F">
      <w:pPr>
        <w:pStyle w:val="PNTextkrper"/>
        <w:rPr>
          <w:lang w:val="en-US"/>
        </w:rPr>
      </w:pPr>
      <w:r w:rsidRPr="00AA7351">
        <w:rPr>
          <w:lang w:val="en-US"/>
        </w:rPr>
        <w:t>"Our decision last year to invest in expanding our capacities despite all of the insecurity because of the pandemic, has proved to be correct", stated the CEO, Markus Spanner. In the financial year 2021, PI experienced growth of approximately 27 percent with 243 million euros turnover. "Despite all of the adversity, our 1,400 employees have accomplished this growth with a great deal of dedication, I thank them sincerely for this“, emphasized Markus Spanner.</w:t>
      </w:r>
    </w:p>
    <w:p w14:paraId="122D3068" w14:textId="77777777" w:rsidR="0003565F" w:rsidRPr="00AA7351" w:rsidRDefault="0003565F" w:rsidP="00CC4D0F">
      <w:pPr>
        <w:pStyle w:val="PNTextkrper"/>
        <w:rPr>
          <w:lang w:val="en-US"/>
        </w:rPr>
      </w:pPr>
    </w:p>
    <w:p w14:paraId="0CEE7F7B" w14:textId="0C7D0FF0" w:rsidR="008D082A" w:rsidRPr="00AA7351" w:rsidRDefault="0046263F" w:rsidP="00CC4D0F">
      <w:pPr>
        <w:pStyle w:val="PNTextkrper"/>
        <w:rPr>
          <w:lang w:val="en-US"/>
        </w:rPr>
      </w:pPr>
      <w:r w:rsidRPr="00AA7351">
        <w:rPr>
          <w:lang w:val="en-US"/>
        </w:rPr>
        <w:t xml:space="preserve">The number of incoming orders grew even more, by 62 percent, to a record value of more than 320 million euros. "Corona has massively and permanently accelerated the megatrends digitalization and health to an extent that has surprised all of the market players, even us" pointed out the CEO. Also, in the third year of the pandemic, supply chains are very strained and are leading to short supplies industry wide. </w:t>
      </w:r>
    </w:p>
    <w:p w14:paraId="10B52498" w14:textId="77777777" w:rsidR="008D082A" w:rsidRPr="00AA7351" w:rsidRDefault="008D082A" w:rsidP="00CC4D0F">
      <w:pPr>
        <w:pStyle w:val="PNTextkrper"/>
        <w:rPr>
          <w:lang w:val="en-US"/>
        </w:rPr>
      </w:pPr>
    </w:p>
    <w:p w14:paraId="08AA108E" w14:textId="77777777" w:rsidR="00EE59F3" w:rsidRDefault="00EE59F3" w:rsidP="00CC4D0F">
      <w:pPr>
        <w:pStyle w:val="PNTextkrper"/>
        <w:rPr>
          <w:rStyle w:val="Fett"/>
          <w:lang w:val="en-US"/>
        </w:rPr>
      </w:pPr>
    </w:p>
    <w:p w14:paraId="4BA70601" w14:textId="77777777" w:rsidR="00EE59F3" w:rsidRDefault="00EE59F3" w:rsidP="00CC4D0F">
      <w:pPr>
        <w:pStyle w:val="PNTextkrper"/>
        <w:rPr>
          <w:rStyle w:val="Fett"/>
          <w:lang w:val="en-US"/>
        </w:rPr>
      </w:pPr>
    </w:p>
    <w:p w14:paraId="7094034E" w14:textId="7F49C211" w:rsidR="00924E49" w:rsidRPr="00AA7351" w:rsidRDefault="008D082A" w:rsidP="00CC4D0F">
      <w:pPr>
        <w:pStyle w:val="PNTextkrper"/>
        <w:rPr>
          <w:rStyle w:val="Fett"/>
          <w:lang w:val="en-US"/>
        </w:rPr>
      </w:pPr>
      <w:r w:rsidRPr="00AA7351">
        <w:rPr>
          <w:rStyle w:val="Fett"/>
          <w:lang w:val="en-US"/>
        </w:rPr>
        <w:lastRenderedPageBreak/>
        <w:t>170 Additional Jobs Were Created</w:t>
      </w:r>
    </w:p>
    <w:p w14:paraId="7FDBF6FE" w14:textId="1155F674" w:rsidR="00895E29" w:rsidRPr="00AA7351" w:rsidRDefault="00743692" w:rsidP="00CC4D0F">
      <w:pPr>
        <w:pStyle w:val="PNTextkrper"/>
        <w:rPr>
          <w:lang w:val="en-US"/>
        </w:rPr>
      </w:pPr>
      <w:r w:rsidRPr="00AA7351">
        <w:rPr>
          <w:lang w:val="en-US"/>
        </w:rPr>
        <w:t xml:space="preserve">In the financial year 2021, the PI Group invested more than </w:t>
      </w:r>
      <w:r w:rsidR="00EE59F3">
        <w:rPr>
          <w:lang w:val="en-US"/>
        </w:rPr>
        <w:t>5 </w:t>
      </w:r>
      <w:r w:rsidRPr="00AA7351">
        <w:rPr>
          <w:lang w:val="en-US"/>
        </w:rPr>
        <w:t>million euros in optimizing production in Germany and could hence increase capacities considerably. Furthermore, 170 additional jobs were created. "We will also continue to expand our capacities in 2022 and create new jobs on all levels" announced Markus Spanner. At their locations in Karlsruhe, Eschbach and Rosenheim, PI produces components and modules for high-precision movements right down to a millionth of a millimeter, as well as piezoceramic components in Lederhose, Thuringia.</w:t>
      </w:r>
    </w:p>
    <w:p w14:paraId="5AAB8259" w14:textId="77777777" w:rsidR="009005C2" w:rsidRPr="00AA7351" w:rsidRDefault="009005C2" w:rsidP="00CC4D0F">
      <w:pPr>
        <w:pStyle w:val="PNTextkrper"/>
        <w:rPr>
          <w:lang w:val="en-US"/>
        </w:rPr>
      </w:pPr>
    </w:p>
    <w:p w14:paraId="26C52C69" w14:textId="5F6E2398" w:rsidR="00967854" w:rsidRPr="00AA7351" w:rsidRDefault="00967854" w:rsidP="00CC4D0F">
      <w:pPr>
        <w:pStyle w:val="PNTextkrper"/>
        <w:rPr>
          <w:b/>
          <w:bCs/>
          <w:lang w:val="en-US"/>
        </w:rPr>
      </w:pPr>
      <w:r w:rsidRPr="00AA7351">
        <w:rPr>
          <w:b/>
          <w:bCs/>
          <w:lang w:val="en-US"/>
        </w:rPr>
        <w:t>Strengthening the Technology Portfolio</w:t>
      </w:r>
    </w:p>
    <w:p w14:paraId="41821060" w14:textId="4A9CBED1" w:rsidR="00AD402D" w:rsidRPr="00AA7351" w:rsidRDefault="00E45214" w:rsidP="0016390B">
      <w:pPr>
        <w:pStyle w:val="PNTextkrper"/>
        <w:rPr>
          <w:lang w:val="en-US"/>
        </w:rPr>
      </w:pPr>
      <w:r w:rsidRPr="00AA7351">
        <w:rPr>
          <w:lang w:val="en-US"/>
        </w:rPr>
        <w:t>With the acquisition of the Japanese company Precision Granite W Co. Ltd., which was completed in February 2021, PI has further expanded their technology portfolio with precision granite for machine bases and measuring setups and is strengthening their competency as system integrators. "The biggest markets for our segments semiconductor manufacturing, photonics, life sciences and industrial automation are in Asia and the USA, which is why we are also expanding our presence there, including local development and production“, announced Markus Spanner: " We are also expecting PI to grow in all segments in the financial year 2022 and beyond.“</w:t>
      </w:r>
    </w:p>
    <w:p w14:paraId="402FA325" w14:textId="530AAABC" w:rsidR="00880807" w:rsidRPr="00AA7351" w:rsidRDefault="00880807">
      <w:pPr>
        <w:spacing w:after="200" w:line="276" w:lineRule="auto"/>
        <w:rPr>
          <w:rFonts w:eastAsia="Lucida Sans Unicode" w:cs="Arial"/>
          <w:b/>
          <w:lang w:val="en-US"/>
        </w:rPr>
      </w:pPr>
    </w:p>
    <w:p w14:paraId="3FE58712" w14:textId="5BCC1ADE" w:rsidR="00B81AE5" w:rsidRPr="00AA7351" w:rsidRDefault="00136FA4" w:rsidP="00CC4D0F">
      <w:pPr>
        <w:pStyle w:val="PNZwischenberschrift"/>
        <w:rPr>
          <w:lang w:val="en-US"/>
        </w:rPr>
      </w:pPr>
      <w:r w:rsidRPr="00AA7351">
        <w:rPr>
          <w:lang w:val="en-US"/>
        </w:rPr>
        <w:t>PI in Brief</w:t>
      </w:r>
    </w:p>
    <w:p w14:paraId="637B88D7" w14:textId="7777CB1A" w:rsidR="006557D8" w:rsidRPr="00AA7351" w:rsidRDefault="006557D8" w:rsidP="00CC4D0F">
      <w:pPr>
        <w:pStyle w:val="PNTextkrper"/>
        <w:rPr>
          <w:lang w:val="en-US"/>
        </w:rPr>
      </w:pPr>
      <w:r w:rsidRPr="00AA7351">
        <w:rPr>
          <w:lang w:val="en-US"/>
        </w:rPr>
        <w:t xml:space="preserve">Physik Instrumente (PI) with headquarters in Karlsruhe, Germany is the market and technology leader for high-precision positioning technology, and piezo applications in the market segments: Industrial Automation, Semiconductor Industry, Photonics, and Microscopy and Life Sciences. In close cooperation with international customers, PI's approximately 1,400 specialists have been continuously pushing the boundaries of what is technically </w:t>
      </w:r>
      <w:r w:rsidRPr="00AA7351">
        <w:rPr>
          <w:lang w:val="en-US"/>
        </w:rPr>
        <w:lastRenderedPageBreak/>
        <w:t>possible for more than 50 years and developing both standardized and customized solutions. More than 400 granted and pending patents underline the company's claim to its leadership. PI operates on a global scale, with nine production sites in Europe, North America and Asia, and 16 sales and service subsidiaries.</w:t>
      </w:r>
    </w:p>
    <w:p w14:paraId="5467405D" w14:textId="70C559F3" w:rsidR="00184162" w:rsidRPr="00AA7351" w:rsidRDefault="00184162" w:rsidP="00CC4D0F">
      <w:pPr>
        <w:pStyle w:val="PNTextkrper"/>
        <w:rPr>
          <w:lang w:val="en-US"/>
        </w:rPr>
      </w:pPr>
    </w:p>
    <w:p w14:paraId="349B422A" w14:textId="77777777" w:rsidR="00880807" w:rsidRPr="00AA7351" w:rsidRDefault="009C2EDF" w:rsidP="00CC4D0F">
      <w:pPr>
        <w:pStyle w:val="PNTextkrper"/>
        <w:rPr>
          <w:lang w:val="en-US"/>
        </w:rPr>
      </w:pPr>
      <w:r w:rsidRPr="00AA7351">
        <w:rPr>
          <w:lang w:val="en-US"/>
        </w:rPr>
        <w:t>For more information, refer to:</w:t>
      </w:r>
    </w:p>
    <w:p w14:paraId="05021CB1" w14:textId="472A1603" w:rsidR="009C2EDF" w:rsidRDefault="00FD2E2B" w:rsidP="00CC4D0F">
      <w:pPr>
        <w:pStyle w:val="PNTextkrper"/>
      </w:pPr>
      <w:r>
        <w:t>Physik Instrumente (PI) GmbH &amp; Co. KG</w:t>
      </w:r>
      <w:r>
        <w:br/>
        <w:t>Auf der Roemerstrasse 1</w:t>
      </w:r>
      <w:r>
        <w:br/>
        <w:t>76228 Karlsruhe, Germany</w:t>
      </w:r>
      <w:r>
        <w:br/>
      </w:r>
      <w:hyperlink r:id="rId14" w:history="1">
        <w:r>
          <w:rPr>
            <w:rStyle w:val="Hyperlink"/>
          </w:rPr>
          <w:t>www.pi.ws</w:t>
        </w:r>
      </w:hyperlink>
    </w:p>
    <w:sectPr w:rsidR="009C2EDF" w:rsidSect="00974090">
      <w:headerReference w:type="default" r:id="rId15"/>
      <w:footerReference w:type="default" r:id="rId16"/>
      <w:headerReference w:type="first" r:id="rId17"/>
      <w:footerReference w:type="first" r:id="rId18"/>
      <w:type w:val="continuous"/>
      <w:pgSz w:w="11906" w:h="16838" w:code="9"/>
      <w:pgMar w:top="2268" w:right="1134" w:bottom="1134" w:left="1134" w:header="567" w:footer="0" w:gutter="0"/>
      <w:cols w:space="70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1E0A12" w14:textId="77777777" w:rsidR="00A005D3" w:rsidRDefault="00A005D3" w:rsidP="00133B3E">
      <w:r>
        <w:separator/>
      </w:r>
    </w:p>
  </w:endnote>
  <w:endnote w:type="continuationSeparator" w:id="0">
    <w:p w14:paraId="6EF6C018" w14:textId="77777777" w:rsidR="00A005D3" w:rsidRDefault="00A005D3" w:rsidP="0013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847BCD" w14:textId="77777777" w:rsidR="00A32BC6" w:rsidRDefault="003D26AC" w:rsidP="00777563">
    <w:r>
      <w:rPr>
        <w:noProof/>
      </w:rPr>
      <w:drawing>
        <wp:inline distT="0" distB="0" distL="0" distR="0" wp14:anchorId="72E2BBC3" wp14:editId="7F4A1C93">
          <wp:extent cx="6120130" cy="24828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14:paraId="6A8E5EE8" w14:textId="77777777" w:rsidR="00A32BC6" w:rsidRDefault="00A32BC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897FFC" w14:textId="77777777" w:rsidR="00F76995" w:rsidRDefault="000D0982" w:rsidP="00F76995">
    <w:pPr>
      <w:tabs>
        <w:tab w:val="left" w:pos="9638"/>
      </w:tabs>
    </w:pPr>
    <w:r>
      <w:rPr>
        <w:noProof/>
      </w:rPr>
      <w:drawing>
        <wp:inline distT="0" distB="0" distL="0" distR="0" wp14:anchorId="2AED6072" wp14:editId="6F99BF84">
          <wp:extent cx="6120130" cy="24828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14:paraId="4EFFCA80" w14:textId="77777777" w:rsidR="000D0982" w:rsidRPr="003A56FA" w:rsidRDefault="000D0982" w:rsidP="003A56F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5B5BB7" w14:textId="77777777" w:rsidR="00A005D3" w:rsidRDefault="00A005D3" w:rsidP="00133B3E">
      <w:r>
        <w:separator/>
      </w:r>
    </w:p>
  </w:footnote>
  <w:footnote w:type="continuationSeparator" w:id="0">
    <w:p w14:paraId="2C0EC144" w14:textId="77777777" w:rsidR="00A005D3" w:rsidRDefault="00A005D3" w:rsidP="00133B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45586F" w14:textId="77777777" w:rsidR="001F7D69" w:rsidRPr="0029750E" w:rsidRDefault="001F7D69" w:rsidP="002E1593">
    <w:pPr>
      <w:pStyle w:val="Kopfzeile"/>
    </w:pPr>
    <w:r w:rsidRPr="009A0383">
      <w:rPr>
        <w:noProof/>
      </w:rPr>
      <w:drawing>
        <wp:anchor distT="0" distB="0" distL="114300" distR="114300" simplePos="0" relativeHeight="251759616" behindDoc="1" locked="1" layoutInCell="0" allowOverlap="0" wp14:anchorId="7EDD74AF" wp14:editId="10D267BF">
          <wp:simplePos x="0" y="0"/>
          <wp:positionH relativeFrom="page">
            <wp:posOffset>6158230</wp:posOffset>
          </wp:positionH>
          <wp:positionV relativeFrom="page">
            <wp:posOffset>431165</wp:posOffset>
          </wp:positionV>
          <wp:extent cx="751840" cy="359410"/>
          <wp:effectExtent l="0" t="0" r="0" b="2540"/>
          <wp:wrapNone/>
          <wp:docPr id="6" name="Grafik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p w14:paraId="735E560A" w14:textId="77777777" w:rsidR="001F7D69" w:rsidRPr="00090749" w:rsidRDefault="001F7D69" w:rsidP="000907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19073D" w14:textId="77777777" w:rsidR="001F7D69" w:rsidRPr="00D01F8F" w:rsidRDefault="001F7D69" w:rsidP="00B81AE5">
    <w:pPr>
      <w:pStyle w:val="Kopfzeile"/>
      <w:rPr>
        <w:sz w:val="20"/>
        <w:szCs w:val="20"/>
      </w:rPr>
    </w:pPr>
    <w:r>
      <w:rPr>
        <w:sz w:val="20"/>
        <w:szCs w:val="20"/>
      </w:rPr>
      <w:t>PRESS RELEASE</w:t>
    </w:r>
    <w:r>
      <w:rPr>
        <w:noProof/>
      </w:rPr>
      <w:drawing>
        <wp:anchor distT="0" distB="0" distL="114300" distR="114300" simplePos="0" relativeHeight="251761664" behindDoc="1" locked="1" layoutInCell="0" allowOverlap="0" wp14:anchorId="5937339A" wp14:editId="35C3930E">
          <wp:simplePos x="0" y="0"/>
          <wp:positionH relativeFrom="page">
            <wp:posOffset>6158230</wp:posOffset>
          </wp:positionH>
          <wp:positionV relativeFrom="page">
            <wp:posOffset>431165</wp:posOffset>
          </wp:positionV>
          <wp:extent cx="751840" cy="359410"/>
          <wp:effectExtent l="0" t="0" r="0" b="2540"/>
          <wp:wrapNone/>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9" type="#_x0000_t75" style="width:1500pt;height:1500pt" o:bullet="t">
        <v:imagedata r:id="rId1" o:title="pi_slogan_2"/>
      </v:shape>
    </w:pict>
  </w:numPicBullet>
  <w:numPicBullet w:numPicBulletId="1">
    <w:pict>
      <v:shape id="_x0000_i1120" type="#_x0000_t75" style="width:28.3pt;height:56.65pt" o:bullet="t">
        <v:imagedata r:id="rId2" o:title="+"/>
      </v:shape>
    </w:pict>
  </w:numPicBullet>
  <w:abstractNum w:abstractNumId="0" w15:restartNumberingAfterBreak="0">
    <w:nsid w:val="02C456D2"/>
    <w:multiLevelType w:val="hybridMultilevel"/>
    <w:tmpl w:val="3A12273A"/>
    <w:lvl w:ilvl="0" w:tplc="B744535A">
      <w:start w:val="1"/>
      <w:numFmt w:val="bullet"/>
      <w:pStyle w:val="Aufzhlung"/>
      <w:lvlText w:val=""/>
      <w:lvlJc w:val="left"/>
      <w:pPr>
        <w:ind w:left="360" w:hanging="360"/>
      </w:pPr>
      <w:rPr>
        <w:rFonts w:ascii="Wingdings" w:hAnsi="Wingdings" w:hint="default"/>
        <w:color w:val="00509E" w:themeColor="accent1"/>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6E1AE8"/>
    <w:multiLevelType w:val="hybridMultilevel"/>
    <w:tmpl w:val="04C40D86"/>
    <w:lvl w:ilvl="0" w:tplc="26CCC90A">
      <w:start w:val="1"/>
      <w:numFmt w:val="bullet"/>
      <w:pStyle w:val="WPKastenaufzhlung"/>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01011C"/>
    <w:multiLevelType w:val="hybridMultilevel"/>
    <w:tmpl w:val="63065BE4"/>
    <w:lvl w:ilvl="0" w:tplc="7ED88DD2">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7E8187A"/>
    <w:multiLevelType w:val="hybridMultilevel"/>
    <w:tmpl w:val="B5F40AA2"/>
    <w:lvl w:ilvl="0" w:tplc="2A42A100">
      <w:start w:val="1"/>
      <w:numFmt w:val="bullet"/>
      <w:lvlText w:val=""/>
      <w:lvlPicBulletId w:val="1"/>
      <w:lvlJc w:val="left"/>
      <w:pPr>
        <w:ind w:left="360" w:hanging="360"/>
      </w:pPr>
      <w:rPr>
        <w:rFonts w:ascii="Symbol" w:hAnsi="Symbol" w:hint="default"/>
        <w:color w:val="auto"/>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5374042"/>
    <w:multiLevelType w:val="hybridMultilevel"/>
    <w:tmpl w:val="B47EF83E"/>
    <w:lvl w:ilvl="0" w:tplc="5D4C816E">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 w:numId="6">
    <w:abstractNumId w:val="0"/>
  </w:num>
  <w:num w:numId="7">
    <w:abstractNumId w:val="1"/>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EB4"/>
    <w:rsid w:val="00022452"/>
    <w:rsid w:val="0003215E"/>
    <w:rsid w:val="0003565F"/>
    <w:rsid w:val="00041374"/>
    <w:rsid w:val="00070E0A"/>
    <w:rsid w:val="00071C55"/>
    <w:rsid w:val="00077F4C"/>
    <w:rsid w:val="00090099"/>
    <w:rsid w:val="00090749"/>
    <w:rsid w:val="00093319"/>
    <w:rsid w:val="000A3E82"/>
    <w:rsid w:val="000B0991"/>
    <w:rsid w:val="000C5FC8"/>
    <w:rsid w:val="000D0982"/>
    <w:rsid w:val="000D1214"/>
    <w:rsid w:val="000F7063"/>
    <w:rsid w:val="000F741E"/>
    <w:rsid w:val="00112D96"/>
    <w:rsid w:val="0011523D"/>
    <w:rsid w:val="001270FB"/>
    <w:rsid w:val="00133B3E"/>
    <w:rsid w:val="00136FA4"/>
    <w:rsid w:val="0014358F"/>
    <w:rsid w:val="0016390B"/>
    <w:rsid w:val="001800C5"/>
    <w:rsid w:val="00184162"/>
    <w:rsid w:val="00193E31"/>
    <w:rsid w:val="001957EC"/>
    <w:rsid w:val="001A5EB4"/>
    <w:rsid w:val="001B0993"/>
    <w:rsid w:val="001B28C4"/>
    <w:rsid w:val="001B52B6"/>
    <w:rsid w:val="001E4820"/>
    <w:rsid w:val="001E7C6A"/>
    <w:rsid w:val="001F7D69"/>
    <w:rsid w:val="002016D0"/>
    <w:rsid w:val="00211E07"/>
    <w:rsid w:val="00217127"/>
    <w:rsid w:val="00220CE1"/>
    <w:rsid w:val="00230F2B"/>
    <w:rsid w:val="0023373C"/>
    <w:rsid w:val="002340AF"/>
    <w:rsid w:val="00261DA6"/>
    <w:rsid w:val="00267934"/>
    <w:rsid w:val="002967E3"/>
    <w:rsid w:val="0029750E"/>
    <w:rsid w:val="002A41A3"/>
    <w:rsid w:val="002B6505"/>
    <w:rsid w:val="002C1DCA"/>
    <w:rsid w:val="002E1593"/>
    <w:rsid w:val="002F1FB9"/>
    <w:rsid w:val="002F5889"/>
    <w:rsid w:val="00315217"/>
    <w:rsid w:val="00315A40"/>
    <w:rsid w:val="00315CA6"/>
    <w:rsid w:val="003238A9"/>
    <w:rsid w:val="0033179A"/>
    <w:rsid w:val="0035096A"/>
    <w:rsid w:val="00353FA8"/>
    <w:rsid w:val="003570A9"/>
    <w:rsid w:val="00365A03"/>
    <w:rsid w:val="003761FB"/>
    <w:rsid w:val="0038068C"/>
    <w:rsid w:val="00392265"/>
    <w:rsid w:val="00393E2D"/>
    <w:rsid w:val="003A56FA"/>
    <w:rsid w:val="003A67C1"/>
    <w:rsid w:val="003B11C3"/>
    <w:rsid w:val="003B3D60"/>
    <w:rsid w:val="003D1E56"/>
    <w:rsid w:val="003D26AC"/>
    <w:rsid w:val="003D4EFF"/>
    <w:rsid w:val="003E47E3"/>
    <w:rsid w:val="003E5CDA"/>
    <w:rsid w:val="00407564"/>
    <w:rsid w:val="00421D80"/>
    <w:rsid w:val="00427522"/>
    <w:rsid w:val="0043207F"/>
    <w:rsid w:val="004376C4"/>
    <w:rsid w:val="00454D04"/>
    <w:rsid w:val="0046263F"/>
    <w:rsid w:val="0047129D"/>
    <w:rsid w:val="00472268"/>
    <w:rsid w:val="004766EB"/>
    <w:rsid w:val="00480805"/>
    <w:rsid w:val="004847CD"/>
    <w:rsid w:val="00494152"/>
    <w:rsid w:val="004A197A"/>
    <w:rsid w:val="004B30BF"/>
    <w:rsid w:val="004C1718"/>
    <w:rsid w:val="004C3A65"/>
    <w:rsid w:val="004E2CF0"/>
    <w:rsid w:val="004F22FD"/>
    <w:rsid w:val="0050058C"/>
    <w:rsid w:val="00500B7E"/>
    <w:rsid w:val="005017B0"/>
    <w:rsid w:val="005204EE"/>
    <w:rsid w:val="005416BA"/>
    <w:rsid w:val="005476CB"/>
    <w:rsid w:val="00552024"/>
    <w:rsid w:val="005554CA"/>
    <w:rsid w:val="00566B11"/>
    <w:rsid w:val="005707B2"/>
    <w:rsid w:val="0057487D"/>
    <w:rsid w:val="00593103"/>
    <w:rsid w:val="005D0AEA"/>
    <w:rsid w:val="005D4882"/>
    <w:rsid w:val="005E2418"/>
    <w:rsid w:val="005E6A6B"/>
    <w:rsid w:val="00614912"/>
    <w:rsid w:val="00635891"/>
    <w:rsid w:val="00637B3F"/>
    <w:rsid w:val="00650293"/>
    <w:rsid w:val="00654A7C"/>
    <w:rsid w:val="006557D8"/>
    <w:rsid w:val="00660446"/>
    <w:rsid w:val="00664492"/>
    <w:rsid w:val="00665140"/>
    <w:rsid w:val="0067450F"/>
    <w:rsid w:val="00680993"/>
    <w:rsid w:val="006874F5"/>
    <w:rsid w:val="006A4D0C"/>
    <w:rsid w:val="006B32FF"/>
    <w:rsid w:val="006C2A7B"/>
    <w:rsid w:val="006D21D5"/>
    <w:rsid w:val="006D4803"/>
    <w:rsid w:val="006E3F42"/>
    <w:rsid w:val="006E52F9"/>
    <w:rsid w:val="006F0928"/>
    <w:rsid w:val="006F12B1"/>
    <w:rsid w:val="00743692"/>
    <w:rsid w:val="00756D84"/>
    <w:rsid w:val="00760297"/>
    <w:rsid w:val="007B1DBB"/>
    <w:rsid w:val="007B7772"/>
    <w:rsid w:val="007C2317"/>
    <w:rsid w:val="007C3194"/>
    <w:rsid w:val="007D2DB1"/>
    <w:rsid w:val="007D42D5"/>
    <w:rsid w:val="007D68C9"/>
    <w:rsid w:val="007E023A"/>
    <w:rsid w:val="00807BE4"/>
    <w:rsid w:val="008311DD"/>
    <w:rsid w:val="00846D91"/>
    <w:rsid w:val="00852F5A"/>
    <w:rsid w:val="0085385E"/>
    <w:rsid w:val="008748FC"/>
    <w:rsid w:val="00880807"/>
    <w:rsid w:val="008833A7"/>
    <w:rsid w:val="00886E6F"/>
    <w:rsid w:val="0088703D"/>
    <w:rsid w:val="008932EF"/>
    <w:rsid w:val="00895E29"/>
    <w:rsid w:val="008A3B2F"/>
    <w:rsid w:val="008A583A"/>
    <w:rsid w:val="008B7840"/>
    <w:rsid w:val="008C29AD"/>
    <w:rsid w:val="008D082A"/>
    <w:rsid w:val="008E4077"/>
    <w:rsid w:val="008F3051"/>
    <w:rsid w:val="009005C2"/>
    <w:rsid w:val="00922FB3"/>
    <w:rsid w:val="00924E49"/>
    <w:rsid w:val="00925698"/>
    <w:rsid w:val="009276B5"/>
    <w:rsid w:val="00943267"/>
    <w:rsid w:val="00943F08"/>
    <w:rsid w:val="009445D8"/>
    <w:rsid w:val="00950E8F"/>
    <w:rsid w:val="00952ACC"/>
    <w:rsid w:val="00967854"/>
    <w:rsid w:val="0097218C"/>
    <w:rsid w:val="00974090"/>
    <w:rsid w:val="00974F76"/>
    <w:rsid w:val="009766F9"/>
    <w:rsid w:val="00996CC1"/>
    <w:rsid w:val="009A0383"/>
    <w:rsid w:val="009A3E80"/>
    <w:rsid w:val="009B33CD"/>
    <w:rsid w:val="009C2909"/>
    <w:rsid w:val="009C2EDF"/>
    <w:rsid w:val="009D21B6"/>
    <w:rsid w:val="009D7B8D"/>
    <w:rsid w:val="009E3998"/>
    <w:rsid w:val="009E4377"/>
    <w:rsid w:val="00A005D3"/>
    <w:rsid w:val="00A32BC6"/>
    <w:rsid w:val="00A47185"/>
    <w:rsid w:val="00A5016A"/>
    <w:rsid w:val="00A52A9C"/>
    <w:rsid w:val="00A54C03"/>
    <w:rsid w:val="00A8219A"/>
    <w:rsid w:val="00AA3A34"/>
    <w:rsid w:val="00AA437E"/>
    <w:rsid w:val="00AA7351"/>
    <w:rsid w:val="00AB6FA4"/>
    <w:rsid w:val="00AD402D"/>
    <w:rsid w:val="00AE571A"/>
    <w:rsid w:val="00B17F3E"/>
    <w:rsid w:val="00B36BFE"/>
    <w:rsid w:val="00B67FA9"/>
    <w:rsid w:val="00B7642B"/>
    <w:rsid w:val="00B80CDD"/>
    <w:rsid w:val="00B81AE5"/>
    <w:rsid w:val="00B86045"/>
    <w:rsid w:val="00BA744C"/>
    <w:rsid w:val="00BB177F"/>
    <w:rsid w:val="00BB5133"/>
    <w:rsid w:val="00BC10CF"/>
    <w:rsid w:val="00BC4185"/>
    <w:rsid w:val="00BD0FF4"/>
    <w:rsid w:val="00BF0FDE"/>
    <w:rsid w:val="00BF5F60"/>
    <w:rsid w:val="00C065AD"/>
    <w:rsid w:val="00C340AA"/>
    <w:rsid w:val="00C357F5"/>
    <w:rsid w:val="00C41613"/>
    <w:rsid w:val="00C473A9"/>
    <w:rsid w:val="00C52619"/>
    <w:rsid w:val="00C6432C"/>
    <w:rsid w:val="00C90265"/>
    <w:rsid w:val="00C9609F"/>
    <w:rsid w:val="00CA7454"/>
    <w:rsid w:val="00CB70C5"/>
    <w:rsid w:val="00CC4D0F"/>
    <w:rsid w:val="00CC4FB4"/>
    <w:rsid w:val="00CD1F6B"/>
    <w:rsid w:val="00CD27DE"/>
    <w:rsid w:val="00CF23C0"/>
    <w:rsid w:val="00CF68C4"/>
    <w:rsid w:val="00CF79F1"/>
    <w:rsid w:val="00D00FCF"/>
    <w:rsid w:val="00D01F8F"/>
    <w:rsid w:val="00D06697"/>
    <w:rsid w:val="00D11FF1"/>
    <w:rsid w:val="00D12CBE"/>
    <w:rsid w:val="00D3507B"/>
    <w:rsid w:val="00D35122"/>
    <w:rsid w:val="00D54231"/>
    <w:rsid w:val="00D840D8"/>
    <w:rsid w:val="00D84E87"/>
    <w:rsid w:val="00D8572E"/>
    <w:rsid w:val="00D87DF1"/>
    <w:rsid w:val="00D90719"/>
    <w:rsid w:val="00D97BAB"/>
    <w:rsid w:val="00DA1BE8"/>
    <w:rsid w:val="00DB0BB7"/>
    <w:rsid w:val="00DB561F"/>
    <w:rsid w:val="00DD243C"/>
    <w:rsid w:val="00E24A3F"/>
    <w:rsid w:val="00E36CCA"/>
    <w:rsid w:val="00E36DE6"/>
    <w:rsid w:val="00E435D4"/>
    <w:rsid w:val="00E45214"/>
    <w:rsid w:val="00E5088D"/>
    <w:rsid w:val="00E56CAE"/>
    <w:rsid w:val="00E62B4F"/>
    <w:rsid w:val="00E97FBA"/>
    <w:rsid w:val="00EC72E7"/>
    <w:rsid w:val="00ED1272"/>
    <w:rsid w:val="00EE33A2"/>
    <w:rsid w:val="00EE59F3"/>
    <w:rsid w:val="00EE7C3F"/>
    <w:rsid w:val="00EF1F33"/>
    <w:rsid w:val="00F0428C"/>
    <w:rsid w:val="00F05C1E"/>
    <w:rsid w:val="00F06A5D"/>
    <w:rsid w:val="00F127DD"/>
    <w:rsid w:val="00F15B53"/>
    <w:rsid w:val="00F169DE"/>
    <w:rsid w:val="00F26C1A"/>
    <w:rsid w:val="00F5215E"/>
    <w:rsid w:val="00F52680"/>
    <w:rsid w:val="00F5636E"/>
    <w:rsid w:val="00F567AB"/>
    <w:rsid w:val="00F76995"/>
    <w:rsid w:val="00F874D9"/>
    <w:rsid w:val="00FA7A52"/>
    <w:rsid w:val="00FB7E57"/>
    <w:rsid w:val="00FC5831"/>
    <w:rsid w:val="00FD2E2B"/>
    <w:rsid w:val="00FE7DB2"/>
    <w:rsid w:val="00FF06A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FF66B7"/>
  <w15:docId w15:val="{88A4E650-2F49-4DA9-B5CB-C52584C9C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7" w:qFormat="1"/>
    <w:lsdException w:name="heading 2" w:semiHidden="1" w:uiPriority="17" w:unhideWhenUsed="1" w:qFormat="1"/>
    <w:lsdException w:name="heading 3" w:semiHidden="1" w:uiPriority="17"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1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15"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99"/>
    <w:semiHidden/>
    <w:qFormat/>
    <w:rsid w:val="00BC10CF"/>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6C2A7B"/>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rsid w:val="00A54C03"/>
    <w:rPr>
      <w:color w:val="00509E" w:themeColor="accent1"/>
      <w:u w:val="single"/>
    </w:rPr>
  </w:style>
  <w:style w:type="character" w:styleId="Besucht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autoRedefine/>
    <w:uiPriority w:val="11"/>
    <w:qFormat/>
    <w:rsid w:val="00CC4D0F"/>
    <w:pPr>
      <w:spacing w:after="57"/>
      <w:ind w:right="3542"/>
      <w:jc w:val="left"/>
    </w:pPr>
    <w:rPr>
      <w:rFonts w:eastAsia="Lucida Sans Unicode" w:cs="Arial"/>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eastAsia="Times New Roman" w:cs="Times New Roman"/>
      <w:b/>
      <w:bCs/>
      <w:sz w:val="28"/>
      <w:szCs w:val="26"/>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eastAsia="Times New Roman"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eastAsia="Times New Roman"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eastAsia="Times New Roman"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character" w:styleId="NichtaufgelsteErwhnung">
    <w:name w:val="Unresolved Mention"/>
    <w:basedOn w:val="Absatz-Standardschriftart"/>
    <w:uiPriority w:val="99"/>
    <w:semiHidden/>
    <w:unhideWhenUsed/>
    <w:rsid w:val="00CC4FB4"/>
    <w:rPr>
      <w:color w:val="605E5C"/>
      <w:shd w:val="clear" w:color="auto" w:fill="E1DFDD"/>
    </w:rPr>
  </w:style>
  <w:style w:type="character" w:styleId="Kommentarzeichen">
    <w:name w:val="annotation reference"/>
    <w:basedOn w:val="Absatz-Standardschriftart"/>
    <w:uiPriority w:val="99"/>
    <w:semiHidden/>
    <w:unhideWhenUsed/>
    <w:rsid w:val="007C3194"/>
    <w:rPr>
      <w:sz w:val="16"/>
      <w:szCs w:val="16"/>
    </w:rPr>
  </w:style>
  <w:style w:type="paragraph" w:styleId="Kommentartext">
    <w:name w:val="annotation text"/>
    <w:basedOn w:val="Standard"/>
    <w:link w:val="KommentartextZchn"/>
    <w:uiPriority w:val="99"/>
    <w:semiHidden/>
    <w:unhideWhenUsed/>
    <w:rsid w:val="007C3194"/>
    <w:rPr>
      <w:sz w:val="20"/>
      <w:szCs w:val="20"/>
    </w:rPr>
  </w:style>
  <w:style w:type="character" w:customStyle="1" w:styleId="KommentartextZchn">
    <w:name w:val="Kommentartext Zchn"/>
    <w:basedOn w:val="Absatz-Standardschriftart"/>
    <w:link w:val="Kommentartext"/>
    <w:uiPriority w:val="99"/>
    <w:semiHidden/>
    <w:rsid w:val="007C3194"/>
    <w:rPr>
      <w:sz w:val="20"/>
      <w:szCs w:val="20"/>
    </w:rPr>
  </w:style>
  <w:style w:type="paragraph" w:styleId="Kommentarthema">
    <w:name w:val="annotation subject"/>
    <w:basedOn w:val="Kommentartext"/>
    <w:next w:val="Kommentartext"/>
    <w:link w:val="KommentarthemaZchn"/>
    <w:uiPriority w:val="99"/>
    <w:semiHidden/>
    <w:unhideWhenUsed/>
    <w:rsid w:val="007C3194"/>
    <w:rPr>
      <w:b/>
      <w:bCs/>
    </w:rPr>
  </w:style>
  <w:style w:type="character" w:customStyle="1" w:styleId="KommentarthemaZchn">
    <w:name w:val="Kommentarthema Zchn"/>
    <w:basedOn w:val="KommentartextZchn"/>
    <w:link w:val="Kommentarthema"/>
    <w:uiPriority w:val="99"/>
    <w:semiHidden/>
    <w:rsid w:val="007C3194"/>
    <w:rPr>
      <w:b/>
      <w:bCs/>
      <w:sz w:val="20"/>
      <w:szCs w:val="20"/>
    </w:rPr>
  </w:style>
  <w:style w:type="paragraph" w:styleId="berarbeitung">
    <w:name w:val="Revision"/>
    <w:hidden/>
    <w:uiPriority w:val="99"/>
    <w:semiHidden/>
    <w:rsid w:val="003B3D60"/>
    <w:pPr>
      <w:spacing w:after="0" w:line="240" w:lineRule="auto"/>
    </w:pPr>
  </w:style>
  <w:style w:type="character" w:styleId="Fett">
    <w:name w:val="Strong"/>
    <w:basedOn w:val="Absatz-Standardschriftart"/>
    <w:uiPriority w:val="99"/>
    <w:qFormat/>
    <w:rsid w:val="00211E0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081846">
      <w:bodyDiv w:val="1"/>
      <w:marLeft w:val="0"/>
      <w:marRight w:val="0"/>
      <w:marTop w:val="0"/>
      <w:marBottom w:val="0"/>
      <w:divBdr>
        <w:top w:val="none" w:sz="0" w:space="0" w:color="auto"/>
        <w:left w:val="none" w:sz="0" w:space="0" w:color="auto"/>
        <w:bottom w:val="none" w:sz="0" w:space="0" w:color="auto"/>
        <w:right w:val="none" w:sz="0" w:space="0" w:color="auto"/>
      </w:divBdr>
    </w:div>
    <w:div w:id="277838062">
      <w:bodyDiv w:val="1"/>
      <w:marLeft w:val="0"/>
      <w:marRight w:val="0"/>
      <w:marTop w:val="0"/>
      <w:marBottom w:val="0"/>
      <w:divBdr>
        <w:top w:val="none" w:sz="0" w:space="0" w:color="auto"/>
        <w:left w:val="none" w:sz="0" w:space="0" w:color="auto"/>
        <w:bottom w:val="none" w:sz="0" w:space="0" w:color="auto"/>
        <w:right w:val="none" w:sz="0" w:space="0" w:color="auto"/>
      </w:divBdr>
    </w:div>
    <w:div w:id="336470350">
      <w:bodyDiv w:val="1"/>
      <w:marLeft w:val="0"/>
      <w:marRight w:val="0"/>
      <w:marTop w:val="0"/>
      <w:marBottom w:val="0"/>
      <w:divBdr>
        <w:top w:val="none" w:sz="0" w:space="0" w:color="auto"/>
        <w:left w:val="none" w:sz="0" w:space="0" w:color="auto"/>
        <w:bottom w:val="none" w:sz="0" w:space="0" w:color="auto"/>
        <w:right w:val="none" w:sz="0" w:space="0" w:color="auto"/>
      </w:divBdr>
    </w:div>
    <w:div w:id="501626184">
      <w:bodyDiv w:val="1"/>
      <w:marLeft w:val="0"/>
      <w:marRight w:val="0"/>
      <w:marTop w:val="0"/>
      <w:marBottom w:val="0"/>
      <w:divBdr>
        <w:top w:val="none" w:sz="0" w:space="0" w:color="auto"/>
        <w:left w:val="none" w:sz="0" w:space="0" w:color="auto"/>
        <w:bottom w:val="none" w:sz="0" w:space="0" w:color="auto"/>
        <w:right w:val="none" w:sz="0" w:space="0" w:color="auto"/>
      </w:divBdr>
    </w:div>
    <w:div w:id="503086909">
      <w:bodyDiv w:val="1"/>
      <w:marLeft w:val="0"/>
      <w:marRight w:val="0"/>
      <w:marTop w:val="0"/>
      <w:marBottom w:val="0"/>
      <w:divBdr>
        <w:top w:val="none" w:sz="0" w:space="0" w:color="auto"/>
        <w:left w:val="none" w:sz="0" w:space="0" w:color="auto"/>
        <w:bottom w:val="none" w:sz="0" w:space="0" w:color="auto"/>
        <w:right w:val="none" w:sz="0" w:space="0" w:color="auto"/>
      </w:divBdr>
    </w:div>
    <w:div w:id="571625087">
      <w:bodyDiv w:val="1"/>
      <w:marLeft w:val="0"/>
      <w:marRight w:val="0"/>
      <w:marTop w:val="0"/>
      <w:marBottom w:val="0"/>
      <w:divBdr>
        <w:top w:val="none" w:sz="0" w:space="0" w:color="auto"/>
        <w:left w:val="none" w:sz="0" w:space="0" w:color="auto"/>
        <w:bottom w:val="none" w:sz="0" w:space="0" w:color="auto"/>
        <w:right w:val="none" w:sz="0" w:space="0" w:color="auto"/>
      </w:divBdr>
    </w:div>
    <w:div w:id="607811278">
      <w:bodyDiv w:val="1"/>
      <w:marLeft w:val="0"/>
      <w:marRight w:val="0"/>
      <w:marTop w:val="0"/>
      <w:marBottom w:val="0"/>
      <w:divBdr>
        <w:top w:val="none" w:sz="0" w:space="0" w:color="auto"/>
        <w:left w:val="none" w:sz="0" w:space="0" w:color="auto"/>
        <w:bottom w:val="none" w:sz="0" w:space="0" w:color="auto"/>
        <w:right w:val="none" w:sz="0" w:space="0" w:color="auto"/>
      </w:divBdr>
    </w:div>
    <w:div w:id="633605875">
      <w:bodyDiv w:val="1"/>
      <w:marLeft w:val="0"/>
      <w:marRight w:val="0"/>
      <w:marTop w:val="0"/>
      <w:marBottom w:val="0"/>
      <w:divBdr>
        <w:top w:val="none" w:sz="0" w:space="0" w:color="auto"/>
        <w:left w:val="none" w:sz="0" w:space="0" w:color="auto"/>
        <w:bottom w:val="none" w:sz="0" w:space="0" w:color="auto"/>
        <w:right w:val="none" w:sz="0" w:space="0" w:color="auto"/>
      </w:divBdr>
    </w:div>
    <w:div w:id="862205498">
      <w:bodyDiv w:val="1"/>
      <w:marLeft w:val="0"/>
      <w:marRight w:val="0"/>
      <w:marTop w:val="0"/>
      <w:marBottom w:val="0"/>
      <w:divBdr>
        <w:top w:val="none" w:sz="0" w:space="0" w:color="auto"/>
        <w:left w:val="none" w:sz="0" w:space="0" w:color="auto"/>
        <w:bottom w:val="none" w:sz="0" w:space="0" w:color="auto"/>
        <w:right w:val="none" w:sz="0" w:space="0" w:color="auto"/>
      </w:divBdr>
    </w:div>
    <w:div w:id="1045714799">
      <w:bodyDiv w:val="1"/>
      <w:marLeft w:val="0"/>
      <w:marRight w:val="0"/>
      <w:marTop w:val="0"/>
      <w:marBottom w:val="0"/>
      <w:divBdr>
        <w:top w:val="none" w:sz="0" w:space="0" w:color="auto"/>
        <w:left w:val="none" w:sz="0" w:space="0" w:color="auto"/>
        <w:bottom w:val="none" w:sz="0" w:space="0" w:color="auto"/>
        <w:right w:val="none" w:sz="0" w:space="0" w:color="auto"/>
      </w:divBdr>
    </w:div>
    <w:div w:id="1122921497">
      <w:bodyDiv w:val="1"/>
      <w:marLeft w:val="0"/>
      <w:marRight w:val="0"/>
      <w:marTop w:val="0"/>
      <w:marBottom w:val="0"/>
      <w:divBdr>
        <w:top w:val="none" w:sz="0" w:space="0" w:color="auto"/>
        <w:left w:val="none" w:sz="0" w:space="0" w:color="auto"/>
        <w:bottom w:val="none" w:sz="0" w:space="0" w:color="auto"/>
        <w:right w:val="none" w:sz="0" w:space="0" w:color="auto"/>
      </w:divBdr>
    </w:div>
    <w:div w:id="1139490714">
      <w:bodyDiv w:val="1"/>
      <w:marLeft w:val="0"/>
      <w:marRight w:val="0"/>
      <w:marTop w:val="0"/>
      <w:marBottom w:val="0"/>
      <w:divBdr>
        <w:top w:val="none" w:sz="0" w:space="0" w:color="auto"/>
        <w:left w:val="none" w:sz="0" w:space="0" w:color="auto"/>
        <w:bottom w:val="none" w:sz="0" w:space="0" w:color="auto"/>
        <w:right w:val="none" w:sz="0" w:space="0" w:color="auto"/>
      </w:divBdr>
    </w:div>
    <w:div w:id="1148671270">
      <w:bodyDiv w:val="1"/>
      <w:marLeft w:val="0"/>
      <w:marRight w:val="0"/>
      <w:marTop w:val="0"/>
      <w:marBottom w:val="0"/>
      <w:divBdr>
        <w:top w:val="none" w:sz="0" w:space="0" w:color="auto"/>
        <w:left w:val="none" w:sz="0" w:space="0" w:color="auto"/>
        <w:bottom w:val="none" w:sz="0" w:space="0" w:color="auto"/>
        <w:right w:val="none" w:sz="0" w:space="0" w:color="auto"/>
      </w:divBdr>
    </w:div>
    <w:div w:id="1257516113">
      <w:bodyDiv w:val="1"/>
      <w:marLeft w:val="0"/>
      <w:marRight w:val="0"/>
      <w:marTop w:val="0"/>
      <w:marBottom w:val="0"/>
      <w:divBdr>
        <w:top w:val="none" w:sz="0" w:space="0" w:color="auto"/>
        <w:left w:val="none" w:sz="0" w:space="0" w:color="auto"/>
        <w:bottom w:val="none" w:sz="0" w:space="0" w:color="auto"/>
        <w:right w:val="none" w:sz="0" w:space="0" w:color="auto"/>
      </w:divBdr>
    </w:div>
    <w:div w:id="1448770504">
      <w:bodyDiv w:val="1"/>
      <w:marLeft w:val="0"/>
      <w:marRight w:val="0"/>
      <w:marTop w:val="0"/>
      <w:marBottom w:val="0"/>
      <w:divBdr>
        <w:top w:val="none" w:sz="0" w:space="0" w:color="auto"/>
        <w:left w:val="none" w:sz="0" w:space="0" w:color="auto"/>
        <w:bottom w:val="none" w:sz="0" w:space="0" w:color="auto"/>
        <w:right w:val="none" w:sz="0" w:space="0" w:color="auto"/>
      </w:divBdr>
    </w:div>
    <w:div w:id="1570535080">
      <w:bodyDiv w:val="1"/>
      <w:marLeft w:val="0"/>
      <w:marRight w:val="0"/>
      <w:marTop w:val="0"/>
      <w:marBottom w:val="0"/>
      <w:divBdr>
        <w:top w:val="none" w:sz="0" w:space="0" w:color="auto"/>
        <w:left w:val="none" w:sz="0" w:space="0" w:color="auto"/>
        <w:bottom w:val="none" w:sz="0" w:space="0" w:color="auto"/>
        <w:right w:val="none" w:sz="0" w:space="0" w:color="auto"/>
      </w:divBdr>
    </w:div>
    <w:div w:id="1657802083">
      <w:bodyDiv w:val="1"/>
      <w:marLeft w:val="0"/>
      <w:marRight w:val="0"/>
      <w:marTop w:val="0"/>
      <w:marBottom w:val="0"/>
      <w:divBdr>
        <w:top w:val="none" w:sz="0" w:space="0" w:color="auto"/>
        <w:left w:val="none" w:sz="0" w:space="0" w:color="auto"/>
        <w:bottom w:val="none" w:sz="0" w:space="0" w:color="auto"/>
        <w:right w:val="none" w:sz="0" w:space="0" w:color="auto"/>
      </w:divBdr>
    </w:div>
    <w:div w:id="1667830318">
      <w:bodyDiv w:val="1"/>
      <w:marLeft w:val="0"/>
      <w:marRight w:val="0"/>
      <w:marTop w:val="0"/>
      <w:marBottom w:val="0"/>
      <w:divBdr>
        <w:top w:val="none" w:sz="0" w:space="0" w:color="auto"/>
        <w:left w:val="none" w:sz="0" w:space="0" w:color="auto"/>
        <w:bottom w:val="none" w:sz="0" w:space="0" w:color="auto"/>
        <w:right w:val="none" w:sz="0" w:space="0" w:color="auto"/>
      </w:divBdr>
    </w:div>
    <w:div w:id="1773012095">
      <w:bodyDiv w:val="1"/>
      <w:marLeft w:val="0"/>
      <w:marRight w:val="0"/>
      <w:marTop w:val="0"/>
      <w:marBottom w:val="0"/>
      <w:divBdr>
        <w:top w:val="none" w:sz="0" w:space="0" w:color="auto"/>
        <w:left w:val="none" w:sz="0" w:space="0" w:color="auto"/>
        <w:bottom w:val="none" w:sz="0" w:space="0" w:color="auto"/>
        <w:right w:val="none" w:sz="0" w:space="0" w:color="auto"/>
      </w:divBdr>
    </w:div>
    <w:div w:id="1775831414">
      <w:bodyDiv w:val="1"/>
      <w:marLeft w:val="0"/>
      <w:marRight w:val="0"/>
      <w:marTop w:val="0"/>
      <w:marBottom w:val="0"/>
      <w:divBdr>
        <w:top w:val="none" w:sz="0" w:space="0" w:color="auto"/>
        <w:left w:val="none" w:sz="0" w:space="0" w:color="auto"/>
        <w:bottom w:val="none" w:sz="0" w:space="0" w:color="auto"/>
        <w:right w:val="none" w:sz="0" w:space="0" w:color="auto"/>
      </w:divBdr>
    </w:div>
    <w:div w:id="2029985808">
      <w:bodyDiv w:val="1"/>
      <w:marLeft w:val="0"/>
      <w:marRight w:val="0"/>
      <w:marTop w:val="0"/>
      <w:marBottom w:val="0"/>
      <w:divBdr>
        <w:top w:val="none" w:sz="0" w:space="0" w:color="auto"/>
        <w:left w:val="none" w:sz="0" w:space="0" w:color="auto"/>
        <w:bottom w:val="none" w:sz="0" w:space="0" w:color="auto"/>
        <w:right w:val="none" w:sz="0" w:space="0" w:color="auto"/>
      </w:divBdr>
    </w:div>
    <w:div w:id="2118213014">
      <w:bodyDiv w:val="1"/>
      <w:marLeft w:val="0"/>
      <w:marRight w:val="0"/>
      <w:marTop w:val="0"/>
      <w:marBottom w:val="0"/>
      <w:divBdr>
        <w:top w:val="none" w:sz="0" w:space="0" w:color="auto"/>
        <w:left w:val="none" w:sz="0" w:space="0" w:color="auto"/>
        <w:bottom w:val="none" w:sz="0" w:space="0" w:color="auto"/>
        <w:right w:val="none" w:sz="0" w:space="0" w:color="auto"/>
      </w:divBdr>
    </w:div>
    <w:div w:id="2118480604">
      <w:bodyDiv w:val="1"/>
      <w:marLeft w:val="0"/>
      <w:marRight w:val="0"/>
      <w:marTop w:val="0"/>
      <w:marBottom w:val="0"/>
      <w:divBdr>
        <w:top w:val="none" w:sz="0" w:space="0" w:color="auto"/>
        <w:left w:val="none" w:sz="0" w:space="0" w:color="auto"/>
        <w:bottom w:val="none" w:sz="0" w:space="0" w:color="auto"/>
        <w:right w:val="none" w:sz="0" w:space="0" w:color="auto"/>
      </w:divBdr>
    </w:div>
    <w:div w:id="2122526653">
      <w:bodyDiv w:val="1"/>
      <w:marLeft w:val="0"/>
      <w:marRight w:val="0"/>
      <w:marTop w:val="0"/>
      <w:marBottom w:val="0"/>
      <w:divBdr>
        <w:top w:val="none" w:sz="0" w:space="0" w:color="auto"/>
        <w:left w:val="none" w:sz="0" w:space="0" w:color="auto"/>
        <w:bottom w:val="none" w:sz="0" w:space="0" w:color="auto"/>
        <w:right w:val="none" w:sz="0" w:space="0" w:color="auto"/>
      </w:divBdr>
    </w:div>
    <w:div w:id="214422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i.ws"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pi.ws"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i.de?utm_medium=foc&amp;utm_source=PN&amp;utm_campaign=LC-PIKA-PN-Profi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MarCom\PN_Vorlage_PI_DE_Calibri.dotx" TargetMode="External"/></Relationships>
</file>

<file path=word/theme/theme1.xml><?xml version="1.0" encoding="utf-8"?>
<a:theme xmlns:a="http://schemas.openxmlformats.org/drawingml/2006/main" name="Larissa-Design">
  <a:themeElements>
    <a:clrScheme name="Physik Instrumente Design Color Word">
      <a:dk1>
        <a:sysClr val="windowText" lastClr="000000"/>
      </a:dk1>
      <a:lt1>
        <a:sysClr val="window" lastClr="FFFFFF"/>
      </a:lt1>
      <a:dk2>
        <a:srgbClr val="00509E"/>
      </a:dk2>
      <a:lt2>
        <a:srgbClr val="E9EBF5"/>
      </a:lt2>
      <a:accent1>
        <a:srgbClr val="00509E"/>
      </a:accent1>
      <a:accent2>
        <a:srgbClr val="E9EBF5"/>
      </a:accent2>
      <a:accent3>
        <a:srgbClr val="EBECED"/>
      </a:accent3>
      <a:accent4>
        <a:srgbClr val="F5F5F6"/>
      </a:accent4>
      <a:accent5>
        <a:srgbClr val="00509E"/>
      </a:accent5>
      <a:accent6>
        <a:srgbClr val="E9EBF5"/>
      </a:accent6>
      <a:hlink>
        <a:srgbClr val="000000"/>
      </a:hlink>
      <a:folHlink>
        <a:srgbClr val="FFFFFF"/>
      </a:folHlink>
    </a:clrScheme>
    <a:fontScheme name="Physik Instrumente Design Font Wor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055026097E2D1B46A0562D07FF50D101" ma:contentTypeVersion="12" ma:contentTypeDescription="Ein neues Dokument erstellen." ma:contentTypeScope="" ma:versionID="a9b99f5f32cf55db835dbbd636ef4c2c">
  <xsd:schema xmlns:xsd="http://www.w3.org/2001/XMLSchema" xmlns:xs="http://www.w3.org/2001/XMLSchema" xmlns:p="http://schemas.microsoft.com/office/2006/metadata/properties" xmlns:ns2="04fe485c-f634-4c59-aa55-72b66132a2e0" xmlns:ns3="3acf20cd-d74c-46a3-9448-eada80fdc7a8" targetNamespace="http://schemas.microsoft.com/office/2006/metadata/properties" ma:root="true" ma:fieldsID="c9219adebb70460c03253c8d4a410737" ns2:_="" ns3:_="">
    <xsd:import namespace="04fe485c-f634-4c59-aa55-72b66132a2e0"/>
    <xsd:import namespace="3acf20cd-d74c-46a3-9448-eada80fdc7a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e485c-f634-4c59-aa55-72b66132a2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acf20cd-d74c-46a3-9448-eada80fdc7a8"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1235C7-C456-4CF0-8314-22DAD9850DCC}">
  <ds:schemaRefs>
    <ds:schemaRef ds:uri="http://schemas.openxmlformats.org/officeDocument/2006/bibliography"/>
  </ds:schemaRefs>
</ds:datastoreItem>
</file>

<file path=customXml/itemProps3.xml><?xml version="1.0" encoding="utf-8"?>
<ds:datastoreItem xmlns:ds="http://schemas.openxmlformats.org/officeDocument/2006/customXml" ds:itemID="{379B5E5E-5DB3-4B75-95A1-3C801CF5975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DD2FA93-AA09-48D5-A866-521AF52A46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e485c-f634-4c59-aa55-72b66132a2e0"/>
    <ds:schemaRef ds:uri="3acf20cd-d74c-46a3-9448-eada80fdc7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160EB1F-8F08-407A-BF14-E492F58DCA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PN_Vorlage_PI_DE_Calibri</Template>
  <TotalTime>0</TotalTime>
  <Pages>3</Pages>
  <Words>497</Words>
  <Characters>3137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GuF</Company>
  <LinksUpToDate>false</LinksUpToDate>
  <CharactersWithSpaces>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Wiederspahn, Markus</dc:creator>
  <cp:lastModifiedBy>Wiederspahn, Markus</cp:lastModifiedBy>
  <cp:revision>3</cp:revision>
  <cp:lastPrinted>2012-11-29T10:20:00Z</cp:lastPrinted>
  <dcterms:created xsi:type="dcterms:W3CDTF">2022-04-07T14:47:00Z</dcterms:created>
  <dcterms:modified xsi:type="dcterms:W3CDTF">2022-04-19T06:24:00Z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0x010100055026097E2D1B46A0562D07FF50D101</vt:lpwstr>
  </property>
</Properties>
</file>