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BE2771" w:rsidRDefault="001F7D69" w:rsidP="00BE2771">
      <w:pPr>
        <w:pStyle w:val="PNberschrift"/>
        <w:rPr>
          <w:lang w:val="en-US"/>
        </w:rPr>
      </w:pPr>
      <w:r>
        <w:rPr>
          <w:noProof/>
          <w:lang w:eastAsia="de-DE"/>
        </w:rPr>
        <mc:AlternateContent>
          <mc:Choice Requires="wps">
            <w:drawing>
              <wp:anchor distT="0" distB="0" distL="114300" distR="114300" simplePos="0" relativeHeight="251659264" behindDoc="0" locked="0" layoutInCell="1" allowOverlap="1" wp14:anchorId="6BC8E355" wp14:editId="14C623D3">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4554ED" w:rsidRDefault="001F7D69" w:rsidP="001F7D69">
                            <w:pPr>
                              <w:spacing w:after="200" w:line="276" w:lineRule="auto"/>
                              <w:rPr>
                                <w:rFonts w:ascii="Calibri" w:hAnsi="Calibri" w:cstheme="minorHAnsi"/>
                                <w:sz w:val="18"/>
                                <w:szCs w:val="18"/>
                                <w:lang w:val="en-US"/>
                              </w:rPr>
                            </w:pPr>
                            <w:r w:rsidRPr="004554ED">
                              <w:rPr>
                                <w:rFonts w:ascii="Calibri" w:hAnsi="Calibri" w:cstheme="minorHAnsi"/>
                                <w:sz w:val="18"/>
                                <w:szCs w:val="18"/>
                                <w:lang w:val="en-US"/>
                              </w:rPr>
                              <w:t>PRESS</w:t>
                            </w:r>
                            <w:r w:rsidR="004554ED" w:rsidRPr="004554ED">
                              <w:rPr>
                                <w:rFonts w:ascii="Calibri" w:hAnsi="Calibri" w:cstheme="minorHAnsi"/>
                                <w:sz w:val="18"/>
                                <w:szCs w:val="18"/>
                                <w:lang w:val="en-US"/>
                              </w:rPr>
                              <w:t xml:space="preserve"> CONTACT</w:t>
                            </w:r>
                          </w:p>
                          <w:p w:rsidR="004554ED" w:rsidRPr="005879D1" w:rsidRDefault="004554ED" w:rsidP="004554ED">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0" w:history="1">
                              <w:r w:rsidRPr="005879D1">
                                <w:rPr>
                                  <w:rStyle w:val="Hyperlink"/>
                                  <w:rFonts w:ascii="Calibri" w:hAnsi="Calibri" w:cs="Arial"/>
                                  <w:bCs/>
                                  <w:noProof/>
                                  <w:sz w:val="15"/>
                                  <w:szCs w:val="15"/>
                                  <w:lang w:val="en-US"/>
                                </w:rPr>
                                <w:t>d.knauer@pi.de</w:t>
                              </w:r>
                            </w:hyperlink>
                          </w:p>
                          <w:p w:rsidR="004554ED" w:rsidRPr="005879D1" w:rsidRDefault="004554ED" w:rsidP="004554ED">
                            <w:pPr>
                              <w:spacing w:line="360" w:lineRule="auto"/>
                              <w:rPr>
                                <w:rFonts w:ascii="Calibri" w:hAnsi="Calibri" w:cs="Arial"/>
                                <w:bCs/>
                                <w:noProof/>
                                <w:color w:val="000000"/>
                                <w:sz w:val="15"/>
                                <w:szCs w:val="15"/>
                                <w:lang w:val="en-US"/>
                              </w:rPr>
                            </w:pPr>
                          </w:p>
                          <w:p w:rsidR="004554ED" w:rsidRPr="005879D1" w:rsidRDefault="004554ED" w:rsidP="004554ED">
                            <w:pPr>
                              <w:spacing w:line="360" w:lineRule="auto"/>
                              <w:rPr>
                                <w:rFonts w:ascii="Calibri" w:hAnsi="Calibri"/>
                              </w:rPr>
                            </w:pPr>
                            <w:r w:rsidRPr="004554ED">
                              <w:rPr>
                                <w:rFonts w:ascii="Calibri" w:hAnsi="Calibri" w:cs="Arial"/>
                                <w:bCs/>
                                <w:noProof/>
                                <w:color w:val="000000"/>
                                <w:sz w:val="15"/>
                                <w:szCs w:val="15"/>
                              </w:rPr>
                              <w:t xml:space="preserve">Physik Instrumente (PI) </w:t>
                            </w:r>
                            <w:r w:rsidRPr="004554ED">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1" w:history="1">
                              <w:r w:rsidRPr="005879D1">
                                <w:rPr>
                                  <w:rStyle w:val="Hyperlink"/>
                                  <w:rFonts w:ascii="Calibri" w:hAnsi="Calibri" w:cs="Arial"/>
                                  <w:noProof/>
                                  <w:sz w:val="15"/>
                                  <w:szCs w:val="15"/>
                                </w:rPr>
                                <w:t>www.pi.ws</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1F7D69" w:rsidRPr="004554ED" w:rsidRDefault="001F7D69" w:rsidP="001F7D69">
                      <w:pPr>
                        <w:spacing w:after="200" w:line="276" w:lineRule="auto"/>
                        <w:rPr>
                          <w:rFonts w:ascii="Calibri" w:hAnsi="Calibri" w:cstheme="minorHAnsi"/>
                          <w:sz w:val="18"/>
                          <w:szCs w:val="18"/>
                          <w:lang w:val="en-US"/>
                        </w:rPr>
                      </w:pPr>
                      <w:r w:rsidRPr="004554ED">
                        <w:rPr>
                          <w:rFonts w:ascii="Calibri" w:hAnsi="Calibri" w:cstheme="minorHAnsi"/>
                          <w:sz w:val="18"/>
                          <w:szCs w:val="18"/>
                          <w:lang w:val="en-US"/>
                        </w:rPr>
                        <w:t>PRESS</w:t>
                      </w:r>
                      <w:r w:rsidR="004554ED" w:rsidRPr="004554ED">
                        <w:rPr>
                          <w:rFonts w:ascii="Calibri" w:hAnsi="Calibri" w:cstheme="minorHAnsi"/>
                          <w:sz w:val="18"/>
                          <w:szCs w:val="18"/>
                          <w:lang w:val="en-US"/>
                        </w:rPr>
                        <w:t xml:space="preserve"> CONTACT</w:t>
                      </w:r>
                    </w:p>
                    <w:p w:rsidR="004554ED" w:rsidRPr="005879D1" w:rsidRDefault="004554ED" w:rsidP="004554ED">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2" w:history="1">
                        <w:r w:rsidRPr="005879D1">
                          <w:rPr>
                            <w:rStyle w:val="Hyperlink"/>
                            <w:rFonts w:ascii="Calibri" w:hAnsi="Calibri" w:cs="Arial"/>
                            <w:bCs/>
                            <w:noProof/>
                            <w:sz w:val="15"/>
                            <w:szCs w:val="15"/>
                            <w:lang w:val="en-US"/>
                          </w:rPr>
                          <w:t>d.knauer@pi.de</w:t>
                        </w:r>
                      </w:hyperlink>
                    </w:p>
                    <w:p w:rsidR="004554ED" w:rsidRPr="005879D1" w:rsidRDefault="004554ED" w:rsidP="004554ED">
                      <w:pPr>
                        <w:spacing w:line="360" w:lineRule="auto"/>
                        <w:rPr>
                          <w:rFonts w:ascii="Calibri" w:hAnsi="Calibri" w:cs="Arial"/>
                          <w:bCs/>
                          <w:noProof/>
                          <w:color w:val="000000"/>
                          <w:sz w:val="15"/>
                          <w:szCs w:val="15"/>
                          <w:lang w:val="en-US"/>
                        </w:rPr>
                      </w:pPr>
                    </w:p>
                    <w:p w:rsidR="004554ED" w:rsidRPr="005879D1" w:rsidRDefault="004554ED" w:rsidP="004554ED">
                      <w:pPr>
                        <w:spacing w:line="360" w:lineRule="auto"/>
                        <w:rPr>
                          <w:rFonts w:ascii="Calibri" w:hAnsi="Calibri"/>
                        </w:rPr>
                      </w:pPr>
                      <w:r w:rsidRPr="004554ED">
                        <w:rPr>
                          <w:rFonts w:ascii="Calibri" w:hAnsi="Calibri" w:cs="Arial"/>
                          <w:bCs/>
                          <w:noProof/>
                          <w:color w:val="000000"/>
                          <w:sz w:val="15"/>
                          <w:szCs w:val="15"/>
                        </w:rPr>
                        <w:t xml:space="preserve">Physik Instrumente (PI) </w:t>
                      </w:r>
                      <w:r w:rsidRPr="004554ED">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3" w:history="1">
                        <w:r w:rsidRPr="005879D1">
                          <w:rPr>
                            <w:rStyle w:val="Hyperlink"/>
                            <w:rFonts w:ascii="Calibri" w:hAnsi="Calibri" w:cs="Arial"/>
                            <w:noProof/>
                            <w:sz w:val="15"/>
                            <w:szCs w:val="15"/>
                          </w:rPr>
                          <w:t>www.pi.ws</w:t>
                        </w:r>
                      </w:hyperlink>
                    </w:p>
                    <w:p w:rsidR="000D0982" w:rsidRPr="009766F9" w:rsidRDefault="000D0982" w:rsidP="00B81AE5">
                      <w:pPr>
                        <w:spacing w:line="360" w:lineRule="auto"/>
                        <w:rPr>
                          <w:rFonts w:cs="Arial"/>
                          <w:noProof/>
                          <w:sz w:val="15"/>
                          <w:szCs w:val="15"/>
                        </w:rPr>
                      </w:pPr>
                    </w:p>
                  </w:txbxContent>
                </v:textbox>
              </v:shape>
            </w:pict>
          </mc:Fallback>
        </mc:AlternateContent>
      </w:r>
      <w:r w:rsidR="00BE2771" w:rsidRPr="00BE2771">
        <w:rPr>
          <w:noProof/>
          <w:lang w:val="en-US" w:eastAsia="de-DE"/>
        </w:rPr>
        <w:t xml:space="preserve">Voice-Coil Direct Drive with Integrated Linear Encoder: </w:t>
      </w:r>
      <w:r w:rsidR="00BE2771">
        <w:rPr>
          <w:noProof/>
          <w:lang w:val="en-US" w:eastAsia="de-DE"/>
        </w:rPr>
        <w:br/>
      </w:r>
      <w:r w:rsidR="00BE2771" w:rsidRPr="00BE2771">
        <w:rPr>
          <w:noProof/>
          <w:lang w:val="en-US" w:eastAsia="de-DE"/>
        </w:rPr>
        <w:t>Highly Dynamic Linear Stage for Scanning Applications</w:t>
      </w:r>
    </w:p>
    <w:p w:rsidR="007D2DB1" w:rsidRPr="00BA677A" w:rsidRDefault="00BE2771" w:rsidP="00DB561F">
      <w:pPr>
        <w:pStyle w:val="Datumszeile"/>
        <w:rPr>
          <w:lang w:val="en-US"/>
        </w:rPr>
      </w:pPr>
      <w:r>
        <w:rPr>
          <w:lang w:val="en-US"/>
        </w:rPr>
        <w:t>2016</w:t>
      </w:r>
      <w:r w:rsidR="006F12B1" w:rsidRPr="00BA677A">
        <w:rPr>
          <w:lang w:val="en-US"/>
        </w:rPr>
        <w:t>-</w:t>
      </w:r>
      <w:r>
        <w:rPr>
          <w:lang w:val="en-US"/>
        </w:rPr>
        <w:t>03</w:t>
      </w:r>
      <w:r w:rsidR="009D7B8D" w:rsidRPr="00BA677A">
        <w:rPr>
          <w:lang w:val="en-US"/>
        </w:rPr>
        <w:t>-</w:t>
      </w:r>
      <w:r>
        <w:rPr>
          <w:lang w:val="en-US"/>
        </w:rPr>
        <w:t>21</w:t>
      </w:r>
      <w:r w:rsidR="000D0982" w:rsidRPr="00BA677A">
        <w:rPr>
          <w:lang w:val="en-US"/>
        </w:rPr>
        <w:t xml:space="preserve"> </w:t>
      </w:r>
      <w:r w:rsidR="00886E6F" w:rsidRPr="00BA677A">
        <w:rPr>
          <w:color w:val="00519E"/>
          <w:lang w:val="en-US"/>
        </w:rPr>
        <w:t>I</w:t>
      </w:r>
      <w:r w:rsidR="004554ED" w:rsidRPr="00BA677A">
        <w:rPr>
          <w:color w:val="2B96FF" w:themeColor="accent1" w:themeTint="99"/>
          <w:lang w:val="en-US"/>
        </w:rPr>
        <w:t xml:space="preserve"> </w:t>
      </w:r>
      <w:r w:rsidR="00886E6F" w:rsidRPr="00BA677A">
        <w:rPr>
          <w:lang w:val="en-US"/>
        </w:rPr>
        <w:t xml:space="preserve">PI </w:t>
      </w:r>
      <w:r w:rsidR="0033179A" w:rsidRPr="00BA677A">
        <w:rPr>
          <w:lang w:val="en-US"/>
        </w:rPr>
        <w:t>Karlsruhe</w:t>
      </w:r>
      <w:r w:rsidR="00886E6F" w:rsidRPr="00BA677A">
        <w:rPr>
          <w:lang w:val="en-US"/>
        </w:rPr>
        <w:t xml:space="preserve"> </w:t>
      </w:r>
      <w:r w:rsidR="004554ED" w:rsidRPr="00BA677A">
        <w:rPr>
          <w:color w:val="00519E"/>
          <w:lang w:val="en-US"/>
        </w:rPr>
        <w:t xml:space="preserve">I </w:t>
      </w:r>
      <w:r w:rsidR="00886E6F" w:rsidRPr="00BA677A">
        <w:rPr>
          <w:lang w:val="en-US"/>
        </w:rPr>
        <w:t>Produ</w:t>
      </w:r>
      <w:r w:rsidR="00BA677A" w:rsidRPr="00BA677A">
        <w:rPr>
          <w:lang w:val="en-US"/>
        </w:rPr>
        <w:t>c</w:t>
      </w:r>
      <w:r w:rsidR="00BA677A">
        <w:rPr>
          <w:lang w:val="en-US"/>
        </w:rPr>
        <w:t>ts</w:t>
      </w:r>
    </w:p>
    <w:p w:rsidR="00BE2771" w:rsidRDefault="00BE2771" w:rsidP="00BE2771">
      <w:pPr>
        <w:pStyle w:val="PNTextkrper"/>
        <w:rPr>
          <w:b/>
          <w:lang w:val="en-US"/>
        </w:rPr>
      </w:pPr>
      <w:r w:rsidRPr="00BE2771">
        <w:rPr>
          <w:b/>
          <w:lang w:val="en-US"/>
        </w:rPr>
        <w:t>Magnetic direct drives have adva</w:t>
      </w:r>
      <w:r>
        <w:rPr>
          <w:b/>
          <w:lang w:val="en-US"/>
        </w:rPr>
        <w:t>ntages over the classical motor</w:t>
      </w:r>
      <w:r w:rsidRPr="00BE2771">
        <w:rPr>
          <w:b/>
          <w:lang w:val="en-US"/>
        </w:rPr>
        <w:t>ized, spindle-based solutions in particular with respect to wear and dynamics. Since direct drives largely dispense with moving parts in the drivetrain, there is less friction and play, and therefore more precision. At the same time, costs are lower and energy efficiency increases. In addition, their outstanding features include relatively large travel ranges, high velocities as well as longer lifetimes of the drives. In the case of linear stages for high-velocity industrial scanning applications, PI (</w:t>
      </w:r>
      <w:proofErr w:type="spellStart"/>
      <w:r w:rsidRPr="00BE2771">
        <w:rPr>
          <w:b/>
          <w:lang w:val="en-US"/>
        </w:rPr>
        <w:t>Physik</w:t>
      </w:r>
      <w:proofErr w:type="spellEnd"/>
      <w:r w:rsidR="004838D3">
        <w:rPr>
          <w:b/>
          <w:lang w:val="en-US"/>
        </w:rPr>
        <w:t xml:space="preserve"> </w:t>
      </w:r>
      <w:proofErr w:type="spellStart"/>
      <w:r w:rsidRPr="00BE2771">
        <w:rPr>
          <w:b/>
          <w:lang w:val="en-US"/>
        </w:rPr>
        <w:t>Instrumente</w:t>
      </w:r>
      <w:proofErr w:type="spellEnd"/>
      <w:r w:rsidRPr="00BE2771">
        <w:rPr>
          <w:b/>
          <w:lang w:val="en-US"/>
        </w:rPr>
        <w:t>), as solution supplier for drive technology and positioning systems, therefore makes</w:t>
      </w:r>
      <w:r>
        <w:rPr>
          <w:b/>
          <w:lang w:val="en-US"/>
        </w:rPr>
        <w:t xml:space="preserve"> use of magnetic direct drives.</w:t>
      </w:r>
    </w:p>
    <w:p w:rsidR="00BE2771" w:rsidRPr="00BE2771" w:rsidRDefault="00BE2771" w:rsidP="00BE2771">
      <w:pPr>
        <w:pStyle w:val="PNTextkrper"/>
        <w:rPr>
          <w:lang w:val="en-US"/>
        </w:rPr>
      </w:pPr>
      <w:r w:rsidRPr="00BE2771">
        <w:rPr>
          <w:lang w:val="en-US"/>
        </w:rPr>
        <w:t xml:space="preserve">With the </w:t>
      </w:r>
      <w:proofErr w:type="spellStart"/>
      <w:r w:rsidRPr="00BE2771">
        <w:rPr>
          <w:lang w:val="en-US"/>
        </w:rPr>
        <w:t>PIMag</w:t>
      </w:r>
      <w:proofErr w:type="spellEnd"/>
      <w:r w:rsidRPr="00BE2771">
        <w:rPr>
          <w:lang w:val="en-US"/>
        </w:rPr>
        <w:t xml:space="preserve">® V-522, V-524 and V-528 ranges, there are now new </w:t>
      </w:r>
      <w:proofErr w:type="spellStart"/>
      <w:r w:rsidRPr="00BE2771">
        <w:rPr>
          <w:lang w:val="en-US"/>
        </w:rPr>
        <w:t>ultracompact</w:t>
      </w:r>
      <w:proofErr w:type="spellEnd"/>
      <w:r w:rsidRPr="00BE2771">
        <w:rPr>
          <w:lang w:val="en-US"/>
        </w:rPr>
        <w:t xml:space="preserve"> linear stages, which reach the highest velocities up to 2</w:t>
      </w:r>
      <w:r w:rsidR="004838D3">
        <w:rPr>
          <w:lang w:val="en-US"/>
        </w:rPr>
        <w:t>50 </w:t>
      </w:r>
      <w:r w:rsidRPr="00BE2771">
        <w:rPr>
          <w:lang w:val="en-US"/>
        </w:rPr>
        <w:t>mm/s and scanning frequencies of some 10 Hz. The friction-free drive works with travel ranges from 5, 10 or 20 mm and is particularly suitable for applications in industry and research that require 24/7 operation, for example, in metrology, photonics, for image stabilization systems as well as in semiconductor and flat-screen inspection.</w:t>
      </w:r>
    </w:p>
    <w:p w:rsidR="000761DF" w:rsidRDefault="00BE2771" w:rsidP="00BE2771">
      <w:pPr>
        <w:pStyle w:val="PNTextkrper"/>
        <w:rPr>
          <w:lang w:val="en-US"/>
        </w:rPr>
      </w:pPr>
      <w:r w:rsidRPr="00BE2771">
        <w:rPr>
          <w:lang w:val="en-US"/>
        </w:rPr>
        <w:t xml:space="preserve">Thanks to its crossed roller guides, the linear stage attains a travel accuracy of 1 µm. Cage creep is also reliably prevented (anti creep). </w:t>
      </w:r>
      <w:r w:rsidRPr="00BE2771">
        <w:t xml:space="preserve">The linear </w:t>
      </w:r>
      <w:proofErr w:type="spellStart"/>
      <w:r w:rsidRPr="00BE2771">
        <w:t>stage</w:t>
      </w:r>
      <w:proofErr w:type="spellEnd"/>
      <w:r w:rsidRPr="00BE2771">
        <w:t xml:space="preserve"> </w:t>
      </w:r>
      <w:proofErr w:type="spellStart"/>
      <w:r w:rsidRPr="00BE2771">
        <w:t>is</w:t>
      </w:r>
      <w:proofErr w:type="spellEnd"/>
      <w:r w:rsidRPr="00BE2771">
        <w:t xml:space="preserve"> </w:t>
      </w:r>
      <w:proofErr w:type="spellStart"/>
      <w:r w:rsidRPr="00BE2771">
        <w:t>connected</w:t>
      </w:r>
      <w:proofErr w:type="spellEnd"/>
      <w:r w:rsidRPr="00BE2771">
        <w:t xml:space="preserve"> </w:t>
      </w:r>
      <w:proofErr w:type="spellStart"/>
      <w:r w:rsidRPr="00BE2771">
        <w:t>to</w:t>
      </w:r>
      <w:proofErr w:type="spellEnd"/>
      <w:r w:rsidRPr="00BE2771">
        <w:t xml:space="preserve"> </w:t>
      </w:r>
      <w:proofErr w:type="spellStart"/>
      <w:r w:rsidRPr="00BE2771">
        <w:t>the</w:t>
      </w:r>
      <w:proofErr w:type="spellEnd"/>
      <w:r w:rsidRPr="00BE2771">
        <w:t xml:space="preserve"> </w:t>
      </w:r>
      <w:proofErr w:type="spellStart"/>
      <w:r w:rsidRPr="00BE2771">
        <w:t>controller</w:t>
      </w:r>
      <w:proofErr w:type="spellEnd"/>
      <w:r w:rsidRPr="00BE2771">
        <w:t xml:space="preserve"> via a </w:t>
      </w:r>
      <w:proofErr w:type="spellStart"/>
      <w:r w:rsidRPr="00BE2771">
        <w:t>single</w:t>
      </w:r>
      <w:proofErr w:type="spellEnd"/>
      <w:r w:rsidRPr="00BE2771">
        <w:t xml:space="preserve"> </w:t>
      </w:r>
      <w:proofErr w:type="spellStart"/>
      <w:r w:rsidRPr="00BE2771">
        <w:t>cable</w:t>
      </w:r>
      <w:proofErr w:type="spellEnd"/>
      <w:r w:rsidRPr="00BE2771">
        <w:t xml:space="preserve">, </w:t>
      </w:r>
      <w:proofErr w:type="spellStart"/>
      <w:r w:rsidRPr="00BE2771">
        <w:t>which</w:t>
      </w:r>
      <w:proofErr w:type="spellEnd"/>
      <w:r w:rsidRPr="00BE2771">
        <w:t xml:space="preserve"> </w:t>
      </w:r>
      <w:proofErr w:type="spellStart"/>
      <w:r w:rsidRPr="00BE2771">
        <w:t>includes</w:t>
      </w:r>
      <w:proofErr w:type="spellEnd"/>
      <w:r w:rsidRPr="00BE2771">
        <w:t xml:space="preserve"> </w:t>
      </w:r>
      <w:proofErr w:type="spellStart"/>
      <w:r w:rsidRPr="00BE2771">
        <w:t>both</w:t>
      </w:r>
      <w:proofErr w:type="spellEnd"/>
      <w:r w:rsidRPr="00BE2771">
        <w:t xml:space="preserve"> </w:t>
      </w:r>
      <w:proofErr w:type="spellStart"/>
      <w:r w:rsidRPr="00BE2771">
        <w:t>the</w:t>
      </w:r>
      <w:proofErr w:type="spellEnd"/>
      <w:r w:rsidRPr="00BE2771">
        <w:t xml:space="preserve"> power </w:t>
      </w:r>
      <w:proofErr w:type="spellStart"/>
      <w:r w:rsidRPr="00BE2771">
        <w:t>and</w:t>
      </w:r>
      <w:proofErr w:type="spellEnd"/>
      <w:r w:rsidRPr="00BE2771">
        <w:t xml:space="preserve"> </w:t>
      </w:r>
      <w:proofErr w:type="spellStart"/>
      <w:r w:rsidRPr="00BE2771">
        <w:t>the</w:t>
      </w:r>
      <w:proofErr w:type="spellEnd"/>
      <w:r w:rsidRPr="00BE2771">
        <w:t xml:space="preserve"> </w:t>
      </w:r>
      <w:proofErr w:type="spellStart"/>
      <w:r w:rsidRPr="00BE2771">
        <w:t>encoder</w:t>
      </w:r>
      <w:proofErr w:type="spellEnd"/>
      <w:r w:rsidRPr="00BE2771">
        <w:t xml:space="preserve"> </w:t>
      </w:r>
      <w:proofErr w:type="spellStart"/>
      <w:r w:rsidRPr="00BE2771">
        <w:t>signal</w:t>
      </w:r>
      <w:proofErr w:type="spellEnd"/>
      <w:r w:rsidRPr="00BE2771">
        <w:t xml:space="preserve">. This </w:t>
      </w:r>
      <w:proofErr w:type="spellStart"/>
      <w:r w:rsidRPr="00BE2771">
        <w:t>ensures</w:t>
      </w:r>
      <w:proofErr w:type="spellEnd"/>
      <w:r w:rsidRPr="00BE2771">
        <w:t xml:space="preserve"> easy </w:t>
      </w:r>
      <w:proofErr w:type="spellStart"/>
      <w:r w:rsidRPr="00BE2771">
        <w:t>and</w:t>
      </w:r>
      <w:proofErr w:type="spellEnd"/>
      <w:r w:rsidRPr="00BE2771">
        <w:t xml:space="preserve"> </w:t>
      </w:r>
      <w:proofErr w:type="spellStart"/>
      <w:r w:rsidRPr="00BE2771">
        <w:t>space-saving</w:t>
      </w:r>
      <w:proofErr w:type="spellEnd"/>
      <w:r w:rsidRPr="00BE2771">
        <w:t xml:space="preserve"> </w:t>
      </w:r>
      <w:proofErr w:type="spellStart"/>
      <w:r w:rsidRPr="00BE2771">
        <w:t>integration</w:t>
      </w:r>
      <w:proofErr w:type="spellEnd"/>
      <w:r w:rsidRPr="00BE2771">
        <w:t xml:space="preserve"> </w:t>
      </w:r>
      <w:proofErr w:type="spellStart"/>
      <w:r w:rsidRPr="00BE2771">
        <w:t>into</w:t>
      </w:r>
      <w:proofErr w:type="spellEnd"/>
      <w:r w:rsidRPr="00BE2771">
        <w:t xml:space="preserve"> </w:t>
      </w:r>
      <w:proofErr w:type="spellStart"/>
      <w:r w:rsidRPr="00BE2771">
        <w:t>customer</w:t>
      </w:r>
      <w:proofErr w:type="spellEnd"/>
      <w:r w:rsidRPr="00BE2771">
        <w:t xml:space="preserve"> </w:t>
      </w:r>
      <w:proofErr w:type="spellStart"/>
      <w:r w:rsidRPr="00BE2771">
        <w:t>systems</w:t>
      </w:r>
      <w:proofErr w:type="spellEnd"/>
      <w:r w:rsidRPr="00BE2771">
        <w:t xml:space="preserve">. </w:t>
      </w:r>
      <w:r w:rsidRPr="00BF25D7">
        <w:rPr>
          <w:lang w:val="en-US"/>
        </w:rPr>
        <w:t xml:space="preserve">The integrated, direct-measuring, optical linear encoder allows a reliable position control </w:t>
      </w:r>
      <w:r w:rsidR="00BF25D7" w:rsidRPr="00BF25D7">
        <w:rPr>
          <w:lang w:val="en-US"/>
        </w:rPr>
        <w:t>and repeatability of ±500 </w:t>
      </w:r>
      <w:r w:rsidRPr="00BF25D7">
        <w:rPr>
          <w:lang w:val="en-US"/>
        </w:rPr>
        <w:t xml:space="preserve">nm. </w:t>
      </w:r>
    </w:p>
    <w:p w:rsidR="00B81AE5" w:rsidRDefault="00BE2771" w:rsidP="00BE2771">
      <w:pPr>
        <w:pStyle w:val="PNTextkrper"/>
      </w:pPr>
      <w:r w:rsidRPr="00BF25D7">
        <w:rPr>
          <w:lang w:val="en-US"/>
        </w:rPr>
        <w:t>The se</w:t>
      </w:r>
      <w:r w:rsidR="00BF25D7" w:rsidRPr="00BF25D7">
        <w:rPr>
          <w:lang w:val="en-US"/>
        </w:rPr>
        <w:t>nsor resolution is less than 10 </w:t>
      </w:r>
      <w:r w:rsidRPr="00BF25D7">
        <w:rPr>
          <w:lang w:val="en-US"/>
        </w:rPr>
        <w:t>nm; the m</w:t>
      </w:r>
      <w:r w:rsidR="000761DF">
        <w:rPr>
          <w:lang w:val="en-US"/>
        </w:rPr>
        <w:t>inimum incremental motion is 20 </w:t>
      </w:r>
      <w:r w:rsidRPr="00BF25D7">
        <w:rPr>
          <w:lang w:val="en-US"/>
        </w:rPr>
        <w:t xml:space="preserve">nm. </w:t>
      </w:r>
      <w:r w:rsidRPr="000761DF">
        <w:rPr>
          <w:lang w:val="en-US"/>
        </w:rPr>
        <w:t>Depending on the version, the Voice-Coil Direct Drive series has a travel range of 5, 10 or 20</w:t>
      </w:r>
      <w:r w:rsidR="000761DF" w:rsidRPr="000761DF">
        <w:rPr>
          <w:lang w:val="en-US"/>
        </w:rPr>
        <w:t> </w:t>
      </w:r>
      <w:r w:rsidR="000761DF">
        <w:rPr>
          <w:lang w:val="en-US"/>
        </w:rPr>
        <w:t>mm and is also only 80 mm in width and 26 </w:t>
      </w:r>
      <w:bookmarkStart w:id="0" w:name="_GoBack"/>
      <w:bookmarkEnd w:id="0"/>
      <w:r w:rsidRPr="000761DF">
        <w:rPr>
          <w:lang w:val="en-US"/>
        </w:rPr>
        <w:t xml:space="preserve">mm in height. </w:t>
      </w:r>
      <w:proofErr w:type="spellStart"/>
      <w:r w:rsidRPr="00BE2771">
        <w:t>If</w:t>
      </w:r>
      <w:proofErr w:type="spellEnd"/>
      <w:r w:rsidRPr="00BE2771">
        <w:t xml:space="preserve"> </w:t>
      </w:r>
      <w:proofErr w:type="spellStart"/>
      <w:r w:rsidRPr="00BE2771">
        <w:t>required</w:t>
      </w:r>
      <w:proofErr w:type="spellEnd"/>
      <w:r w:rsidRPr="00BE2771">
        <w:t xml:space="preserve">, </w:t>
      </w:r>
      <w:proofErr w:type="spellStart"/>
      <w:r w:rsidRPr="00BE2771">
        <w:t>it</w:t>
      </w:r>
      <w:proofErr w:type="spellEnd"/>
      <w:r w:rsidRPr="00BE2771">
        <w:t xml:space="preserve"> </w:t>
      </w:r>
      <w:proofErr w:type="spellStart"/>
      <w:r w:rsidRPr="00BE2771">
        <w:t>is</w:t>
      </w:r>
      <w:proofErr w:type="spellEnd"/>
      <w:r w:rsidRPr="00BE2771">
        <w:t xml:space="preserve"> also </w:t>
      </w:r>
      <w:proofErr w:type="spellStart"/>
      <w:r w:rsidRPr="00BE2771">
        <w:t>possible</w:t>
      </w:r>
      <w:proofErr w:type="spellEnd"/>
      <w:r w:rsidRPr="00BE2771">
        <w:t xml:space="preserve"> </w:t>
      </w:r>
      <w:proofErr w:type="spellStart"/>
      <w:r w:rsidRPr="00BE2771">
        <w:t>to</w:t>
      </w:r>
      <w:proofErr w:type="spellEnd"/>
      <w:r w:rsidRPr="00BE2771">
        <w:t xml:space="preserve"> </w:t>
      </w:r>
      <w:proofErr w:type="spellStart"/>
      <w:r w:rsidRPr="00BE2771">
        <w:t>com-bine</w:t>
      </w:r>
      <w:proofErr w:type="spellEnd"/>
      <w:r w:rsidRPr="00BE2771">
        <w:t xml:space="preserve"> linear </w:t>
      </w:r>
      <w:proofErr w:type="spellStart"/>
      <w:r w:rsidRPr="00BE2771">
        <w:t>stages</w:t>
      </w:r>
      <w:proofErr w:type="spellEnd"/>
      <w:r w:rsidRPr="00BE2771">
        <w:t xml:space="preserve"> </w:t>
      </w:r>
      <w:proofErr w:type="spellStart"/>
      <w:r w:rsidRPr="00BE2771">
        <w:t>without</w:t>
      </w:r>
      <w:proofErr w:type="spellEnd"/>
      <w:r w:rsidRPr="00BE2771">
        <w:t xml:space="preserve"> </w:t>
      </w:r>
      <w:proofErr w:type="spellStart"/>
      <w:r w:rsidRPr="00BE2771">
        <w:t>spacer</w:t>
      </w:r>
      <w:proofErr w:type="spellEnd"/>
      <w:r w:rsidRPr="00BE2771">
        <w:t xml:space="preserve"> </w:t>
      </w:r>
      <w:proofErr w:type="spellStart"/>
      <w:r w:rsidRPr="00BE2771">
        <w:t>plates</w:t>
      </w:r>
      <w:proofErr w:type="spellEnd"/>
      <w:r w:rsidRPr="00BE2771">
        <w:t xml:space="preserve"> </w:t>
      </w:r>
      <w:proofErr w:type="spellStart"/>
      <w:r w:rsidRPr="00BE2771">
        <w:t>to</w:t>
      </w:r>
      <w:proofErr w:type="spellEnd"/>
      <w:r w:rsidRPr="00BE2771">
        <w:t xml:space="preserve"> multi-</w:t>
      </w:r>
      <w:proofErr w:type="spellStart"/>
      <w:r w:rsidRPr="00BE2771">
        <w:t>axis</w:t>
      </w:r>
      <w:proofErr w:type="spellEnd"/>
      <w:r w:rsidRPr="00BE2771">
        <w:t xml:space="preserve"> </w:t>
      </w:r>
      <w:proofErr w:type="spellStart"/>
      <w:r w:rsidRPr="00BE2771">
        <w:t>systems</w:t>
      </w:r>
      <w:proofErr w:type="spellEnd"/>
      <w:r w:rsidRPr="00BE2771">
        <w:t xml:space="preserve">. On </w:t>
      </w:r>
      <w:proofErr w:type="spellStart"/>
      <w:r w:rsidRPr="00BE2771">
        <w:t>the</w:t>
      </w:r>
      <w:proofErr w:type="spellEnd"/>
      <w:r w:rsidRPr="00BE2771">
        <w:t xml:space="preserve"> </w:t>
      </w:r>
      <w:proofErr w:type="spellStart"/>
      <w:r w:rsidRPr="00BE2771">
        <w:t>basis</w:t>
      </w:r>
      <w:proofErr w:type="spellEnd"/>
      <w:r w:rsidRPr="00BE2771">
        <w:t xml:space="preserve"> </w:t>
      </w:r>
      <w:proofErr w:type="spellStart"/>
      <w:r w:rsidRPr="00BE2771">
        <w:t>of</w:t>
      </w:r>
      <w:proofErr w:type="spellEnd"/>
      <w:r w:rsidRPr="00BE2771">
        <w:t xml:space="preserve"> </w:t>
      </w:r>
      <w:proofErr w:type="spellStart"/>
      <w:r w:rsidRPr="00BE2771">
        <w:t>the</w:t>
      </w:r>
      <w:proofErr w:type="spellEnd"/>
      <w:r w:rsidRPr="00BE2771">
        <w:t xml:space="preserve"> </w:t>
      </w:r>
      <w:proofErr w:type="spellStart"/>
      <w:r w:rsidRPr="00BE2771">
        <w:t>PIMag</w:t>
      </w:r>
      <w:proofErr w:type="spellEnd"/>
      <w:r w:rsidRPr="00BE2771">
        <w:t xml:space="preserve">® </w:t>
      </w:r>
      <w:proofErr w:type="spellStart"/>
      <w:r w:rsidRPr="00BE2771">
        <w:t>standard</w:t>
      </w:r>
      <w:proofErr w:type="spellEnd"/>
      <w:r w:rsidRPr="00BE2771">
        <w:t xml:space="preserve"> linear </w:t>
      </w:r>
      <w:proofErr w:type="spellStart"/>
      <w:r w:rsidRPr="00BE2771">
        <w:t>stages</w:t>
      </w:r>
      <w:proofErr w:type="spellEnd"/>
      <w:r w:rsidRPr="00BE2771">
        <w:t xml:space="preserve">, PI </w:t>
      </w:r>
      <w:proofErr w:type="spellStart"/>
      <w:r w:rsidRPr="00BE2771">
        <w:t>is</w:t>
      </w:r>
      <w:proofErr w:type="spellEnd"/>
      <w:r w:rsidRPr="00BE2771">
        <w:t xml:space="preserve"> </w:t>
      </w:r>
      <w:proofErr w:type="spellStart"/>
      <w:r w:rsidRPr="00BE2771">
        <w:t>able</w:t>
      </w:r>
      <w:proofErr w:type="spellEnd"/>
      <w:r w:rsidRPr="00BE2771">
        <w:t xml:space="preserve"> </w:t>
      </w:r>
      <w:proofErr w:type="spellStart"/>
      <w:r w:rsidRPr="00BE2771">
        <w:t>to</w:t>
      </w:r>
      <w:proofErr w:type="spellEnd"/>
      <w:r w:rsidRPr="00BE2771">
        <w:t xml:space="preserve"> </w:t>
      </w:r>
      <w:proofErr w:type="spellStart"/>
      <w:r w:rsidRPr="00BE2771">
        <w:t>offer</w:t>
      </w:r>
      <w:proofErr w:type="spellEnd"/>
      <w:r w:rsidRPr="00BE2771">
        <w:t xml:space="preserve"> </w:t>
      </w:r>
      <w:proofErr w:type="spellStart"/>
      <w:r w:rsidRPr="00BE2771">
        <w:t>customized</w:t>
      </w:r>
      <w:proofErr w:type="spellEnd"/>
      <w:r w:rsidRPr="00BE2771">
        <w:t xml:space="preserve"> single- </w:t>
      </w:r>
      <w:proofErr w:type="spellStart"/>
      <w:r w:rsidRPr="00BE2771">
        <w:t>and</w:t>
      </w:r>
      <w:proofErr w:type="spellEnd"/>
      <w:r w:rsidRPr="00BE2771">
        <w:t xml:space="preserve"> multi-</w:t>
      </w:r>
      <w:proofErr w:type="spellStart"/>
      <w:r w:rsidRPr="00BE2771">
        <w:t>axis</w:t>
      </w:r>
      <w:proofErr w:type="spellEnd"/>
      <w:r w:rsidRPr="00BE2771">
        <w:t xml:space="preserve"> </w:t>
      </w:r>
      <w:proofErr w:type="spellStart"/>
      <w:r w:rsidRPr="00BE2771">
        <w:t>solutions</w:t>
      </w:r>
      <w:proofErr w:type="spellEnd"/>
      <w:r w:rsidRPr="00BE2771">
        <w:t xml:space="preserve">, </w:t>
      </w:r>
      <w:proofErr w:type="spellStart"/>
      <w:r w:rsidRPr="00BE2771">
        <w:t>which</w:t>
      </w:r>
      <w:proofErr w:type="spellEnd"/>
      <w:r w:rsidRPr="00BE2771">
        <w:t xml:space="preserve"> </w:t>
      </w:r>
      <w:proofErr w:type="spellStart"/>
      <w:r w:rsidRPr="00BE2771">
        <w:t>can</w:t>
      </w:r>
      <w:proofErr w:type="spellEnd"/>
      <w:r w:rsidRPr="00BE2771">
        <w:t xml:space="preserve"> </w:t>
      </w:r>
      <w:proofErr w:type="spellStart"/>
      <w:r w:rsidRPr="00BE2771">
        <w:t>be</w:t>
      </w:r>
      <w:proofErr w:type="spellEnd"/>
      <w:r w:rsidRPr="00BE2771">
        <w:t xml:space="preserve"> </w:t>
      </w:r>
      <w:proofErr w:type="spellStart"/>
      <w:r w:rsidRPr="00BE2771">
        <w:t>adapted</w:t>
      </w:r>
      <w:proofErr w:type="spellEnd"/>
      <w:r w:rsidRPr="00BE2771">
        <w:t xml:space="preserve"> </w:t>
      </w:r>
      <w:proofErr w:type="spellStart"/>
      <w:r w:rsidRPr="00BE2771">
        <w:t>exactly</w:t>
      </w:r>
      <w:proofErr w:type="spellEnd"/>
      <w:r w:rsidRPr="00BE2771">
        <w:t xml:space="preserve"> </w:t>
      </w:r>
      <w:proofErr w:type="spellStart"/>
      <w:r w:rsidRPr="00BE2771">
        <w:t>to</w:t>
      </w:r>
      <w:proofErr w:type="spellEnd"/>
      <w:r w:rsidRPr="00BE2771">
        <w:t xml:space="preserve"> </w:t>
      </w:r>
      <w:proofErr w:type="spellStart"/>
      <w:r w:rsidRPr="00BE2771">
        <w:t>the</w:t>
      </w:r>
      <w:proofErr w:type="spellEnd"/>
      <w:r w:rsidRPr="00BE2771">
        <w:t xml:space="preserve"> </w:t>
      </w:r>
      <w:proofErr w:type="spellStart"/>
      <w:r w:rsidRPr="00BE2771">
        <w:t>application</w:t>
      </w:r>
      <w:proofErr w:type="spellEnd"/>
      <w:r w:rsidRPr="00BE2771">
        <w:t xml:space="preserve"> </w:t>
      </w:r>
      <w:proofErr w:type="spellStart"/>
      <w:r w:rsidRPr="00BE2771">
        <w:t>with</w:t>
      </w:r>
      <w:proofErr w:type="spellEnd"/>
      <w:r w:rsidRPr="00BE2771">
        <w:t xml:space="preserve"> </w:t>
      </w:r>
      <w:proofErr w:type="spellStart"/>
      <w:r w:rsidRPr="00BE2771">
        <w:t>respect</w:t>
      </w:r>
      <w:proofErr w:type="spellEnd"/>
      <w:r w:rsidRPr="00BE2771">
        <w:t xml:space="preserve"> </w:t>
      </w:r>
      <w:proofErr w:type="spellStart"/>
      <w:r w:rsidRPr="00BE2771">
        <w:t>to</w:t>
      </w:r>
      <w:proofErr w:type="spellEnd"/>
      <w:r w:rsidRPr="00BE2771">
        <w:t xml:space="preserve"> </w:t>
      </w:r>
      <w:proofErr w:type="spellStart"/>
      <w:r w:rsidRPr="00BE2771">
        <w:t>force</w:t>
      </w:r>
      <w:proofErr w:type="spellEnd"/>
      <w:r w:rsidRPr="00BE2771">
        <w:t xml:space="preserve">, </w:t>
      </w:r>
      <w:proofErr w:type="spellStart"/>
      <w:r w:rsidRPr="00BE2771">
        <w:t>accuracy</w:t>
      </w:r>
      <w:proofErr w:type="spellEnd"/>
      <w:r w:rsidRPr="00BE2771">
        <w:t xml:space="preserve"> </w:t>
      </w:r>
      <w:proofErr w:type="spellStart"/>
      <w:r w:rsidRPr="00BE2771">
        <w:t>and</w:t>
      </w:r>
      <w:proofErr w:type="spellEnd"/>
      <w:r w:rsidRPr="00BE2771">
        <w:t xml:space="preserve"> </w:t>
      </w:r>
      <w:proofErr w:type="spellStart"/>
      <w:r w:rsidRPr="00BE2771">
        <w:t>foot</w:t>
      </w:r>
      <w:proofErr w:type="spellEnd"/>
      <w:r w:rsidRPr="00BE2771">
        <w:t>-print.</w:t>
      </w:r>
    </w:p>
    <w:p w:rsidR="00BF25D7" w:rsidRPr="00DD5D1E" w:rsidRDefault="00BF25D7" w:rsidP="00BF25D7">
      <w:pPr>
        <w:pStyle w:val="PNZeichen"/>
        <w:rPr>
          <w:kern w:val="32"/>
          <w:lang w:val="en-US"/>
        </w:rPr>
      </w:pPr>
      <w:r>
        <w:rPr>
          <w:lang w:val="en-US"/>
        </w:rPr>
        <w:t>2.184</w:t>
      </w:r>
      <w:r w:rsidRPr="004554ED">
        <w:rPr>
          <w:lang w:val="en-US"/>
        </w:rPr>
        <w:t xml:space="preserve"> </w:t>
      </w:r>
      <w:r w:rsidRPr="00DD5D1E">
        <w:rPr>
          <w:lang w:val="en-US"/>
        </w:rPr>
        <w:t>characters (incl. blanks)</w:t>
      </w:r>
    </w:p>
    <w:p w:rsidR="00B81AE5" w:rsidRPr="00BE2771" w:rsidRDefault="004554ED" w:rsidP="00B81AE5">
      <w:pPr>
        <w:pStyle w:val="PNZwischenberschrift"/>
        <w:rPr>
          <w:lang w:val="en-US"/>
        </w:rPr>
      </w:pPr>
      <w:r>
        <w:rPr>
          <w:lang w:val="en-US"/>
        </w:rPr>
        <w:t>About PI</w:t>
      </w:r>
    </w:p>
    <w:p w:rsidR="00E435D4" w:rsidRPr="004554ED" w:rsidRDefault="004554ED" w:rsidP="00E435D4">
      <w:pPr>
        <w:pStyle w:val="PNTextkrper"/>
        <w:rPr>
          <w:lang w:val="en-US"/>
        </w:rPr>
      </w:pPr>
      <w:r>
        <w:rPr>
          <w:lang w:val="en-US"/>
        </w:rPr>
        <w:t>Well-known for the high quality of its products, PI (</w:t>
      </w:r>
      <w:proofErr w:type="spellStart"/>
      <w:r>
        <w:rPr>
          <w:lang w:val="en-US"/>
        </w:rPr>
        <w:t>Physik</w:t>
      </w:r>
      <w:proofErr w:type="spellEnd"/>
      <w:r>
        <w:rPr>
          <w:lang w:val="en-US"/>
        </w:rPr>
        <w:t xml:space="preserve"> </w:t>
      </w:r>
      <w:proofErr w:type="spellStart"/>
      <w:r>
        <w:rPr>
          <w:lang w:val="en-US"/>
        </w:rPr>
        <w:t>Instrumente</w:t>
      </w:r>
      <w:proofErr w:type="spellEnd"/>
      <w:r>
        <w:rPr>
          <w:lang w:val="en-US"/>
        </w:rPr>
        <w:t>) is one of the leading players in the global market for precision positioning technology for many years. PI has been developing and manufacturing standard and OEM products with piezo or motor drives for 40 years. In addition to four locations in Germany, the PI Group is represented internationally by fifteen sales and service subsidiaries.</w:t>
      </w:r>
    </w:p>
    <w:p w:rsidR="00E437E5" w:rsidRPr="004554ED" w:rsidRDefault="00A21B08" w:rsidP="00D01F8F">
      <w:pPr>
        <w:pStyle w:val="PNBild"/>
        <w:rPr>
          <w:lang w:val="en-US"/>
        </w:rPr>
      </w:pPr>
      <w:r>
        <w:rPr>
          <w:noProof/>
        </w:rPr>
        <w:drawing>
          <wp:inline distT="0" distB="0" distL="0" distR="0" wp14:anchorId="661DFDA2" wp14:editId="27981D40">
            <wp:extent cx="3960000" cy="1416503"/>
            <wp:effectExtent l="0" t="0" r="2540" b="0"/>
            <wp:docPr id="2" name="Grafik 2" descr="\\einstein\PI-Allgemein\Markt und Produkte\Redaktionsteam\PNs\PNs_2016\PI_Produkte_V-522\Bilder\V-522_524_528_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Redaktionsteam\PNs\PNs_2016\PI_Produkte_V-522\Bilder\V-522_524_528_PN.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21823" b="19552"/>
                    <a:stretch/>
                  </pic:blipFill>
                  <pic:spPr bwMode="auto">
                    <a:xfrm>
                      <a:off x="0" y="0"/>
                      <a:ext cx="3960000" cy="1416503"/>
                    </a:xfrm>
                    <a:prstGeom prst="rect">
                      <a:avLst/>
                    </a:prstGeom>
                    <a:noFill/>
                    <a:ln>
                      <a:noFill/>
                    </a:ln>
                    <a:extLst>
                      <a:ext uri="{53640926-AAD7-44D8-BBD7-CCE9431645EC}">
                        <a14:shadowObscured xmlns:a14="http://schemas.microsoft.com/office/drawing/2010/main"/>
                      </a:ext>
                    </a:extLst>
                  </pic:spPr>
                </pic:pic>
              </a:graphicData>
            </a:graphic>
          </wp:inline>
        </w:drawing>
      </w:r>
    </w:p>
    <w:p w:rsidR="0033179A" w:rsidRPr="004554ED" w:rsidRDefault="00A21B08" w:rsidP="00D01F8F">
      <w:pPr>
        <w:pStyle w:val="PNBildunterschrift"/>
        <w:rPr>
          <w:lang w:val="en-US"/>
        </w:rPr>
      </w:pPr>
      <w:r w:rsidRPr="00A21B08">
        <w:rPr>
          <w:lang w:val="en-US"/>
        </w:rPr>
        <w:t>Highly dynamic linear stage series for scanning applications</w:t>
      </w:r>
    </w:p>
    <w:p w:rsidR="004554ED" w:rsidRDefault="004554ED" w:rsidP="009C2EDF">
      <w:pPr>
        <w:pStyle w:val="PNTextkrper"/>
        <w:rPr>
          <w:lang w:val="en-US"/>
        </w:rPr>
      </w:pPr>
      <w:r w:rsidRPr="004554ED">
        <w:rPr>
          <w:lang w:val="en-US"/>
        </w:rPr>
        <w:t>For more information, refer to:</w:t>
      </w:r>
    </w:p>
    <w:p w:rsidR="00A21B08" w:rsidRPr="00252C1F" w:rsidRDefault="00A21B08" w:rsidP="00A21B08">
      <w:pPr>
        <w:pStyle w:val="PNTextkrper"/>
        <w:rPr>
          <w:lang w:val="en-US"/>
        </w:rPr>
      </w:pPr>
      <w:hyperlink r:id="rId15" w:history="1">
        <w:r w:rsidRPr="00252C1F">
          <w:rPr>
            <w:rStyle w:val="Hyperlink"/>
            <w:lang w:val="en-US"/>
          </w:rPr>
          <w:t>http://www.physikinstrumente.com/product-detail-page/v-522-v-524-v-528-1200206.html</w:t>
        </w:r>
      </w:hyperlink>
    </w:p>
    <w:p w:rsidR="009C2EDF" w:rsidRPr="004554ED" w:rsidRDefault="00A21B08" w:rsidP="009C2EDF">
      <w:pPr>
        <w:pStyle w:val="PNTextkrper"/>
        <w:rPr>
          <w:lang w:val="en-US"/>
        </w:rPr>
      </w:pPr>
      <w:r w:rsidRPr="00252C1F">
        <w:rPr>
          <w:lang w:val="en-US"/>
        </w:rPr>
        <w:t xml:space="preserve">Video on the technology: </w:t>
      </w:r>
      <w:hyperlink r:id="rId16" w:history="1">
        <w:r w:rsidRPr="00A21B08">
          <w:rPr>
            <w:rStyle w:val="Hyperlink"/>
            <w:lang w:val="en-US"/>
          </w:rPr>
          <w:t>https://www.youtube.com/watch?v=hX6lSAvjqms</w:t>
        </w:r>
      </w:hyperlink>
    </w:p>
    <w:sectPr w:rsidR="009C2EDF" w:rsidRPr="004554ED"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5A1" w:rsidRDefault="009D35A1" w:rsidP="00133B3E">
      <w:r>
        <w:separator/>
      </w:r>
    </w:p>
  </w:endnote>
  <w:endnote w:type="continuationSeparator" w:id="0">
    <w:p w:rsidR="009D35A1" w:rsidRDefault="009D35A1"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A32BC6" w:rsidP="00777563">
    <w:r>
      <w:rPr>
        <w:noProof/>
      </w:rPr>
      <w:drawing>
        <wp:anchor distT="0" distB="0" distL="114300" distR="114300" simplePos="0" relativeHeight="251765760" behindDoc="1" locked="1" layoutInCell="0" allowOverlap="0" wp14:anchorId="67836E23" wp14:editId="38252482">
          <wp:simplePos x="0" y="0"/>
          <wp:positionH relativeFrom="page">
            <wp:posOffset>720090</wp:posOffset>
          </wp:positionH>
          <wp:positionV relativeFrom="page">
            <wp:posOffset>10226694</wp:posOffset>
          </wp:positionV>
          <wp:extent cx="6120000" cy="252000"/>
          <wp:effectExtent l="0" t="0" r="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4554ED" w:rsidP="00F76995">
    <w:pPr>
      <w:tabs>
        <w:tab w:val="left" w:pos="9638"/>
      </w:tabs>
    </w:pPr>
    <w:r>
      <w:rPr>
        <w:noProof/>
      </w:rPr>
      <w:drawing>
        <wp:anchor distT="0" distB="0" distL="114300" distR="114300" simplePos="0" relativeHeight="251767808" behindDoc="1" locked="1" layoutInCell="0" allowOverlap="0" wp14:anchorId="22B11281" wp14:editId="7E1FA089">
          <wp:simplePos x="0" y="0"/>
          <wp:positionH relativeFrom="page">
            <wp:posOffset>720090</wp:posOffset>
          </wp:positionH>
          <wp:positionV relativeFrom="page">
            <wp:posOffset>10225405</wp:posOffset>
          </wp:positionV>
          <wp:extent cx="6120000" cy="252000"/>
          <wp:effectExtent l="0" t="0" r="0" b="0"/>
          <wp:wrapNone/>
          <wp:docPr id="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1F7D69" w:rsidRDefault="001F7D69" w:rsidP="003A56FA">
    <w:pPr>
      <w:pStyle w:val="Fuzeile"/>
    </w:pP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5A1" w:rsidRDefault="009D35A1" w:rsidP="00133B3E">
      <w:r>
        <w:separator/>
      </w:r>
    </w:p>
  </w:footnote>
  <w:footnote w:type="continuationSeparator" w:id="0">
    <w:p w:rsidR="009D35A1" w:rsidRDefault="009D35A1"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6225235</wp:posOffset>
          </wp:positionH>
          <wp:positionV relativeFrom="page">
            <wp:posOffset>431597</wp:posOffset>
          </wp:positionV>
          <wp:extent cx="752400" cy="36000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sidRPr="00D01F8F">
      <w:rPr>
        <w:rFonts w:ascii="Calibri" w:hAnsi="Calibri"/>
        <w:sz w:val="20"/>
        <w:szCs w:val="20"/>
      </w:rPr>
      <w:t>PRESS</w:t>
    </w:r>
    <w:r w:rsidR="004554ED">
      <w:rPr>
        <w:rFonts w:ascii="Calibri" w:hAnsi="Calibri"/>
        <w:sz w:val="20"/>
        <w:szCs w:val="20"/>
      </w:rPr>
      <w:t xml:space="preserve"> RELEASE</w:t>
    </w:r>
    <w:r w:rsidRPr="00D01F8F">
      <w:rPr>
        <w:rFonts w:ascii="Calibri" w:hAnsi="Calibri"/>
        <w:noProof/>
        <w:sz w:val="20"/>
        <w:szCs w:val="20"/>
      </w:rPr>
      <w:drawing>
        <wp:anchor distT="0" distB="0" distL="114300" distR="114300" simplePos="0" relativeHeight="251761664" behindDoc="1" locked="1" layoutInCell="0" allowOverlap="0" wp14:anchorId="5766BD06" wp14:editId="1B6E68F2">
          <wp:simplePos x="0" y="0"/>
          <wp:positionH relativeFrom="page">
            <wp:posOffset>6225235</wp:posOffset>
          </wp:positionH>
          <wp:positionV relativeFrom="page">
            <wp:posOffset>431597</wp:posOffset>
          </wp:positionV>
          <wp:extent cx="752400" cy="36000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0pt;height:1500pt" o:bullet="t">
        <v:imagedata r:id="rId1" o:title="pi_slogan_2"/>
      </v:shape>
    </w:pict>
  </w:numPicBullet>
  <w:numPicBullet w:numPicBulletId="1">
    <w:pict>
      <v:shape id="_x0000_i1031"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5A1"/>
    <w:rsid w:val="00022452"/>
    <w:rsid w:val="0003215E"/>
    <w:rsid w:val="00070E0A"/>
    <w:rsid w:val="00071C55"/>
    <w:rsid w:val="000761DF"/>
    <w:rsid w:val="00077F4C"/>
    <w:rsid w:val="00090749"/>
    <w:rsid w:val="000B0991"/>
    <w:rsid w:val="000C5FC8"/>
    <w:rsid w:val="000D0982"/>
    <w:rsid w:val="000F741E"/>
    <w:rsid w:val="0011523D"/>
    <w:rsid w:val="001270FB"/>
    <w:rsid w:val="00133B3E"/>
    <w:rsid w:val="00136FA4"/>
    <w:rsid w:val="0014358F"/>
    <w:rsid w:val="001800C5"/>
    <w:rsid w:val="001957EC"/>
    <w:rsid w:val="001B0993"/>
    <w:rsid w:val="001B28C4"/>
    <w:rsid w:val="001E4820"/>
    <w:rsid w:val="001E7C6A"/>
    <w:rsid w:val="001F7D69"/>
    <w:rsid w:val="002016D0"/>
    <w:rsid w:val="0023373C"/>
    <w:rsid w:val="002340AF"/>
    <w:rsid w:val="0029750E"/>
    <w:rsid w:val="002A41A3"/>
    <w:rsid w:val="002B6505"/>
    <w:rsid w:val="002E1593"/>
    <w:rsid w:val="002F1FB9"/>
    <w:rsid w:val="0033179A"/>
    <w:rsid w:val="003570A9"/>
    <w:rsid w:val="00365A03"/>
    <w:rsid w:val="003761FB"/>
    <w:rsid w:val="00392265"/>
    <w:rsid w:val="003A56FA"/>
    <w:rsid w:val="003D1E56"/>
    <w:rsid w:val="003D4EFF"/>
    <w:rsid w:val="00407564"/>
    <w:rsid w:val="00427522"/>
    <w:rsid w:val="0043207F"/>
    <w:rsid w:val="004376C4"/>
    <w:rsid w:val="00454D04"/>
    <w:rsid w:val="004554ED"/>
    <w:rsid w:val="004838D3"/>
    <w:rsid w:val="004A197A"/>
    <w:rsid w:val="004E2CF0"/>
    <w:rsid w:val="00500B7E"/>
    <w:rsid w:val="005017B0"/>
    <w:rsid w:val="005416BA"/>
    <w:rsid w:val="00552024"/>
    <w:rsid w:val="005554CA"/>
    <w:rsid w:val="00566B11"/>
    <w:rsid w:val="005707B2"/>
    <w:rsid w:val="005D0AEA"/>
    <w:rsid w:val="005D4882"/>
    <w:rsid w:val="005E2418"/>
    <w:rsid w:val="005E6A6B"/>
    <w:rsid w:val="00650293"/>
    <w:rsid w:val="006874F5"/>
    <w:rsid w:val="006A4D0C"/>
    <w:rsid w:val="006F0928"/>
    <w:rsid w:val="006F12B1"/>
    <w:rsid w:val="007B1DBB"/>
    <w:rsid w:val="007B7772"/>
    <w:rsid w:val="007C2317"/>
    <w:rsid w:val="007D2DB1"/>
    <w:rsid w:val="007E023A"/>
    <w:rsid w:val="00807BE4"/>
    <w:rsid w:val="00852F5A"/>
    <w:rsid w:val="0085385E"/>
    <w:rsid w:val="008833A7"/>
    <w:rsid w:val="00886E6F"/>
    <w:rsid w:val="0088703D"/>
    <w:rsid w:val="008A3B2F"/>
    <w:rsid w:val="008A583A"/>
    <w:rsid w:val="008E4077"/>
    <w:rsid w:val="008F3051"/>
    <w:rsid w:val="009276B5"/>
    <w:rsid w:val="00943F08"/>
    <w:rsid w:val="009445D8"/>
    <w:rsid w:val="00950E8F"/>
    <w:rsid w:val="0097218C"/>
    <w:rsid w:val="00974090"/>
    <w:rsid w:val="00974F76"/>
    <w:rsid w:val="009766F9"/>
    <w:rsid w:val="009A0383"/>
    <w:rsid w:val="009B33CD"/>
    <w:rsid w:val="009C2EDF"/>
    <w:rsid w:val="009D35A1"/>
    <w:rsid w:val="009D7B8D"/>
    <w:rsid w:val="009E4377"/>
    <w:rsid w:val="00A21B08"/>
    <w:rsid w:val="00A32BC6"/>
    <w:rsid w:val="00A52A9C"/>
    <w:rsid w:val="00A54C03"/>
    <w:rsid w:val="00A8219A"/>
    <w:rsid w:val="00AE571A"/>
    <w:rsid w:val="00B17F3E"/>
    <w:rsid w:val="00B36BFE"/>
    <w:rsid w:val="00B67FA9"/>
    <w:rsid w:val="00B7642B"/>
    <w:rsid w:val="00B81AE5"/>
    <w:rsid w:val="00BA677A"/>
    <w:rsid w:val="00BA744C"/>
    <w:rsid w:val="00BB5133"/>
    <w:rsid w:val="00BE2771"/>
    <w:rsid w:val="00BF0FDE"/>
    <w:rsid w:val="00BF25D7"/>
    <w:rsid w:val="00C065AD"/>
    <w:rsid w:val="00C340AA"/>
    <w:rsid w:val="00C90265"/>
    <w:rsid w:val="00C9609F"/>
    <w:rsid w:val="00CD27DE"/>
    <w:rsid w:val="00D00FCF"/>
    <w:rsid w:val="00D01F8F"/>
    <w:rsid w:val="00D11FF1"/>
    <w:rsid w:val="00D12CBE"/>
    <w:rsid w:val="00D97BAB"/>
    <w:rsid w:val="00DB0BB7"/>
    <w:rsid w:val="00DB561F"/>
    <w:rsid w:val="00DD243C"/>
    <w:rsid w:val="00E36CCA"/>
    <w:rsid w:val="00E435D4"/>
    <w:rsid w:val="00E437E5"/>
    <w:rsid w:val="00E5088D"/>
    <w:rsid w:val="00E62B4F"/>
    <w:rsid w:val="00EC72E7"/>
    <w:rsid w:val="00EE33A2"/>
    <w:rsid w:val="00EE7C3F"/>
    <w:rsid w:val="00EF1F33"/>
    <w:rsid w:val="00F0428C"/>
    <w:rsid w:val="00F06A5D"/>
    <w:rsid w:val="00F5215E"/>
    <w:rsid w:val="00F52680"/>
    <w:rsid w:val="00F76995"/>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atch?v=hX6lSAvjqm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hyperlink" Target="http://www.physikinstrumente.com/product-detail-page/v-522-v-524-v-528-1200206.html" TargetMode="External"/><Relationship Id="rId10" Type="http://schemas.openxmlformats.org/officeDocument/2006/relationships/hyperlink" Target="mailto:d.knauer@pi.de"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kt&amp;Produkte\PN_Vorlage_PI_EN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A2250B-141A-4526-AE61-FA9CF0676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PN_Vorlage_PI_EN_Calibri</Template>
  <TotalTime>0</TotalTime>
  <Pages>2</Pages>
  <Words>438</Words>
  <Characters>2764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4</cp:revision>
  <cp:lastPrinted>2012-11-29T10:20:00Z</cp:lastPrinted>
  <dcterms:created xsi:type="dcterms:W3CDTF">2016-03-21T08:14:00Z</dcterms:created>
  <dcterms:modified xsi:type="dcterms:W3CDTF">2016-03-21T09:37:00Z</dcterms:modified>
</cp:coreProperties>
</file>